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35" w:rsidRPr="009F4DAA" w:rsidRDefault="00A96313">
      <w:pPr>
        <w:spacing w:after="0" w:line="408" w:lineRule="auto"/>
        <w:ind w:left="120"/>
        <w:jc w:val="center"/>
        <w:rPr>
          <w:lang w:val="ru-RU"/>
        </w:rPr>
      </w:pPr>
      <w:bookmarkStart w:id="0" w:name="block-29879401"/>
      <w:r w:rsidRPr="009F4D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3535" w:rsidRPr="009F4DAA" w:rsidRDefault="00A03535">
      <w:pPr>
        <w:spacing w:after="0" w:line="408" w:lineRule="auto"/>
        <w:ind w:left="120"/>
        <w:jc w:val="center"/>
        <w:rPr>
          <w:lang w:val="ru-RU"/>
        </w:rPr>
      </w:pPr>
    </w:p>
    <w:p w:rsidR="00A03535" w:rsidRPr="009F4DAA" w:rsidRDefault="00A03535">
      <w:pPr>
        <w:spacing w:after="0" w:line="408" w:lineRule="auto"/>
        <w:ind w:left="120"/>
        <w:jc w:val="center"/>
        <w:rPr>
          <w:lang w:val="ru-RU"/>
        </w:rPr>
      </w:pPr>
    </w:p>
    <w:p w:rsidR="00A03535" w:rsidRPr="009F4DAA" w:rsidRDefault="00A96313">
      <w:pPr>
        <w:spacing w:after="0" w:line="408" w:lineRule="auto"/>
        <w:ind w:left="120"/>
        <w:jc w:val="center"/>
        <w:rPr>
          <w:lang w:val="ru-RU"/>
        </w:rPr>
      </w:pPr>
      <w:r w:rsidRPr="009F4DAA">
        <w:rPr>
          <w:rFonts w:ascii="Times New Roman" w:hAnsi="Times New Roman"/>
          <w:b/>
          <w:color w:val="000000"/>
          <w:sz w:val="28"/>
          <w:lang w:val="ru-RU"/>
        </w:rPr>
        <w:t>МБОУ "Тасеевская СОШ № 2"</w:t>
      </w: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F4DAA" w:rsidTr="000D4161">
        <w:tc>
          <w:tcPr>
            <w:tcW w:w="3114" w:type="dxa"/>
          </w:tcPr>
          <w:p w:rsidR="00C53FFE" w:rsidRPr="0040209D" w:rsidRDefault="00A963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53FFE" w:rsidRPr="0040209D" w:rsidRDefault="00A963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63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03535">
      <w:pPr>
        <w:spacing w:after="0"/>
        <w:ind w:left="120"/>
        <w:rPr>
          <w:lang w:val="ru-RU"/>
        </w:rPr>
      </w:pPr>
    </w:p>
    <w:p w:rsidR="00A03535" w:rsidRPr="009F4DAA" w:rsidRDefault="00A96313">
      <w:pPr>
        <w:spacing w:after="0" w:line="408" w:lineRule="auto"/>
        <w:ind w:left="120"/>
        <w:jc w:val="center"/>
        <w:rPr>
          <w:lang w:val="ru-RU"/>
        </w:rPr>
      </w:pPr>
      <w:r w:rsidRPr="009F4DA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3535" w:rsidRPr="009F4DAA" w:rsidRDefault="00A96313">
      <w:pPr>
        <w:spacing w:after="0" w:line="408" w:lineRule="auto"/>
        <w:ind w:left="120"/>
        <w:jc w:val="center"/>
        <w:rPr>
          <w:lang w:val="ru-RU"/>
        </w:rPr>
      </w:pPr>
      <w:r w:rsidRPr="009F4DA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F4DAA">
        <w:rPr>
          <w:rFonts w:ascii="Times New Roman" w:hAnsi="Times New Roman"/>
          <w:color w:val="000000"/>
          <w:sz w:val="28"/>
          <w:lang w:val="ru-RU"/>
        </w:rPr>
        <w:t xml:space="preserve"> 3945573)</w:t>
      </w:r>
    </w:p>
    <w:p w:rsidR="00A03535" w:rsidRPr="009F4DAA" w:rsidRDefault="00A03535">
      <w:pPr>
        <w:spacing w:after="0"/>
        <w:ind w:left="120"/>
        <w:jc w:val="center"/>
        <w:rPr>
          <w:lang w:val="ru-RU"/>
        </w:rPr>
      </w:pPr>
    </w:p>
    <w:p w:rsidR="00A03535" w:rsidRPr="009F4DAA" w:rsidRDefault="00A96313">
      <w:pPr>
        <w:spacing w:after="0" w:line="408" w:lineRule="auto"/>
        <w:ind w:left="120"/>
        <w:jc w:val="center"/>
        <w:rPr>
          <w:lang w:val="ru-RU"/>
        </w:rPr>
      </w:pPr>
      <w:r w:rsidRPr="009F4DAA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9F4DAA">
        <w:rPr>
          <w:rFonts w:ascii="Times New Roman" w:hAnsi="Times New Roman"/>
          <w:b/>
          <w:color w:val="000000"/>
          <w:sz w:val="28"/>
          <w:lang w:val="ru-RU"/>
        </w:rPr>
        <w:t>предмета «Основы безопасности жизнедеятельности»</w:t>
      </w:r>
    </w:p>
    <w:p w:rsidR="00A03535" w:rsidRDefault="00A963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  <w:jc w:val="center"/>
      </w:pPr>
    </w:p>
    <w:p w:rsidR="00A03535" w:rsidRDefault="00A03535">
      <w:pPr>
        <w:spacing w:after="0"/>
        <w:ind w:left="120"/>
      </w:pPr>
    </w:p>
    <w:p w:rsidR="00A03535" w:rsidRDefault="00A03535">
      <w:pPr>
        <w:sectPr w:rsidR="00A03535">
          <w:pgSz w:w="11906" w:h="16383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 w:line="264" w:lineRule="auto"/>
        <w:ind w:left="120"/>
        <w:jc w:val="both"/>
      </w:pPr>
      <w:bookmarkStart w:id="2" w:name="block-2987940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03535" w:rsidRDefault="00A03535">
      <w:pPr>
        <w:spacing w:after="0" w:line="264" w:lineRule="auto"/>
        <w:ind w:left="120"/>
        <w:jc w:val="both"/>
      </w:pP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</w:t>
      </w:r>
      <w:r>
        <w:rPr>
          <w:rFonts w:ascii="Times New Roman" w:hAnsi="Times New Roman"/>
          <w:color w:val="000000"/>
          <w:spacing w:val="-2"/>
          <w:sz w:val="28"/>
        </w:rPr>
        <w:t>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</w:t>
      </w:r>
      <w:r>
        <w:rPr>
          <w:rFonts w:ascii="Times New Roman" w:hAnsi="Times New Roman"/>
          <w:color w:val="000000"/>
          <w:spacing w:val="-2"/>
          <w:sz w:val="28"/>
        </w:rPr>
        <w:t xml:space="preserve">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</w:t>
      </w:r>
      <w:r>
        <w:rPr>
          <w:rFonts w:ascii="Times New Roman" w:hAnsi="Times New Roman"/>
          <w:color w:val="000000"/>
          <w:spacing w:val="-2"/>
          <w:sz w:val="28"/>
        </w:rPr>
        <w:t>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 реализацию практико-о</w:t>
      </w:r>
      <w:r>
        <w:rPr>
          <w:rFonts w:ascii="Times New Roman" w:hAnsi="Times New Roman"/>
          <w:color w:val="000000"/>
          <w:spacing w:val="-2"/>
          <w:sz w:val="28"/>
        </w:rPr>
        <w:t>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</w:t>
      </w:r>
      <w:r>
        <w:rPr>
          <w:rFonts w:ascii="Times New Roman" w:hAnsi="Times New Roman"/>
          <w:color w:val="000000"/>
          <w:spacing w:val="-2"/>
          <w:sz w:val="28"/>
        </w:rPr>
        <w:t>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</w:t>
      </w:r>
      <w:r>
        <w:rPr>
          <w:rFonts w:ascii="Times New Roman" w:hAnsi="Times New Roman"/>
          <w:color w:val="000000"/>
          <w:spacing w:val="-2"/>
          <w:sz w:val="28"/>
        </w:rPr>
        <w:t xml:space="preserve"> вызовов и угроз в природной, техногенной, социальной и информационной сферах.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A03535" w:rsidRDefault="00A963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A03535" w:rsidRDefault="00A963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</w:t>
      </w:r>
      <w:r>
        <w:rPr>
          <w:rFonts w:ascii="Times New Roman" w:hAnsi="Times New Roman"/>
          <w:color w:val="000000"/>
          <w:spacing w:val="-2"/>
          <w:sz w:val="28"/>
        </w:rPr>
        <w:t>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A03535" w:rsidRDefault="00A963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взаимосвязь личностных, метапредметных и предметных результ</w:t>
      </w:r>
      <w:r>
        <w:rPr>
          <w:rFonts w:ascii="Times New Roman" w:hAnsi="Times New Roman"/>
          <w:color w:val="000000"/>
          <w:spacing w:val="-2"/>
          <w:sz w:val="28"/>
        </w:rPr>
        <w:t>атов освоения учебного предмета ОБЖ на уровнях основного общего и среднего общего образования;</w:t>
      </w:r>
    </w:p>
    <w:p w:rsidR="00A03535" w:rsidRDefault="00A9631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Содержание учебного предмета ОБЖ структурно </w:t>
      </w:r>
      <w:r>
        <w:rPr>
          <w:rFonts w:ascii="Times New Roman" w:hAnsi="Times New Roman"/>
          <w:color w:val="000000"/>
          <w:spacing w:val="-2"/>
          <w:sz w:val="28"/>
        </w:rPr>
        <w:t xml:space="preserve">представлено отдельными модулями (тематическими линиями), обеспечивающими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системность и непрерывность изучения предмета на уровнях основного общего и среднего общего образования: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2. «Основы обороны го</w:t>
      </w:r>
      <w:r>
        <w:rPr>
          <w:rFonts w:ascii="Times New Roman" w:hAnsi="Times New Roman"/>
          <w:color w:val="000000"/>
          <w:spacing w:val="-2"/>
          <w:sz w:val="28"/>
        </w:rPr>
        <w:t xml:space="preserve">сударства».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6. «Основы противод</w:t>
      </w:r>
      <w:r>
        <w:rPr>
          <w:rFonts w:ascii="Times New Roman" w:hAnsi="Times New Roman"/>
          <w:color w:val="000000"/>
          <w:spacing w:val="-2"/>
          <w:sz w:val="28"/>
        </w:rPr>
        <w:t>ействия экстремизму и терроризму».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</w:t>
      </w:r>
      <w:r>
        <w:rPr>
          <w:rFonts w:ascii="Times New Roman" w:hAnsi="Times New Roman"/>
          <w:color w:val="000000"/>
          <w:spacing w:val="-2"/>
          <w:sz w:val="28"/>
        </w:rPr>
        <w:t>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</w:t>
      </w:r>
      <w:r>
        <w:rPr>
          <w:rFonts w:ascii="Times New Roman" w:hAnsi="Times New Roman"/>
          <w:color w:val="000000"/>
          <w:spacing w:val="-2"/>
          <w:sz w:val="28"/>
        </w:rPr>
        <w:t>ти её избегать, при необходимости безопасно действовать».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«ОСНОВЫ БЕЗОПАСНОСТИ ЖИЗНЕДЕЯТЕЛЬНОСТИ»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</w:t>
      </w:r>
      <w:r>
        <w:rPr>
          <w:rFonts w:ascii="Times New Roman" w:hAnsi="Times New Roman"/>
          <w:color w:val="000000"/>
          <w:spacing w:val="-2"/>
          <w:sz w:val="28"/>
        </w:rPr>
        <w:t xml:space="preserve">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</w:t>
      </w:r>
      <w:r>
        <w:rPr>
          <w:rFonts w:ascii="Times New Roman" w:hAnsi="Times New Roman"/>
          <w:color w:val="000000"/>
          <w:spacing w:val="-2"/>
          <w:sz w:val="28"/>
        </w:rPr>
        <w:t>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</w:t>
      </w:r>
      <w:r>
        <w:rPr>
          <w:rFonts w:ascii="Times New Roman" w:hAnsi="Times New Roman"/>
          <w:color w:val="000000"/>
          <w:spacing w:val="-2"/>
          <w:sz w:val="28"/>
        </w:rPr>
        <w:t>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</w:t>
      </w:r>
      <w:r>
        <w:rPr>
          <w:rFonts w:ascii="Times New Roman" w:hAnsi="Times New Roman"/>
          <w:color w:val="000000"/>
          <w:spacing w:val="-2"/>
          <w:sz w:val="28"/>
        </w:rPr>
        <w:t>ения безопасности в повседневной жизни.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</w:t>
      </w:r>
      <w:r>
        <w:rPr>
          <w:rFonts w:ascii="Times New Roman" w:hAnsi="Times New Roman"/>
          <w:color w:val="000000"/>
          <w:spacing w:val="-2"/>
          <w:sz w:val="28"/>
        </w:rPr>
        <w:t xml:space="preserve">анных навыков и умений, формирование компетенций в области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</w:t>
      </w:r>
      <w:r>
        <w:rPr>
          <w:rFonts w:ascii="Times New Roman" w:hAnsi="Times New Roman"/>
          <w:color w:val="000000"/>
          <w:spacing w:val="-2"/>
          <w:sz w:val="28"/>
        </w:rPr>
        <w:t xml:space="preserve">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</w:t>
      </w:r>
      <w:r>
        <w:rPr>
          <w:rFonts w:ascii="Times New Roman" w:hAnsi="Times New Roman"/>
          <w:color w:val="000000"/>
          <w:spacing w:val="-2"/>
          <w:sz w:val="28"/>
        </w:rPr>
        <w:t>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Изучение ОБЖ направлено на достижение базового </w:t>
      </w:r>
      <w:r>
        <w:rPr>
          <w:rFonts w:ascii="Times New Roman" w:hAnsi="Times New Roman"/>
          <w:color w:val="000000"/>
          <w:spacing w:val="-2"/>
          <w:sz w:val="28"/>
        </w:rPr>
        <w:t>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</w:t>
      </w:r>
      <w:r>
        <w:rPr>
          <w:rFonts w:ascii="Times New Roman" w:hAnsi="Times New Roman"/>
          <w:color w:val="000000"/>
          <w:spacing w:val="-2"/>
          <w:sz w:val="28"/>
        </w:rPr>
        <w:t>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ЦЕЛЬ ИЗУЧЕНИЯ </w:t>
      </w:r>
      <w:r>
        <w:rPr>
          <w:rFonts w:ascii="Times New Roman" w:hAnsi="Times New Roman"/>
          <w:b/>
          <w:color w:val="000000"/>
          <w:sz w:val="28"/>
        </w:rPr>
        <w:t>УЧЕБНОГО ПРЕДМЕТА «ОСНОВЫ БЕЗОПАСНОСТИ ЖИЗНЕДЕЯТЕЛЬНОСТИ»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</w:t>
      </w:r>
      <w:r>
        <w:rPr>
          <w:rFonts w:ascii="Times New Roman" w:hAnsi="Times New Roman"/>
          <w:color w:val="000000"/>
          <w:spacing w:val="-2"/>
          <w:sz w:val="28"/>
        </w:rPr>
        <w:t>сти, общества и государства, что предполагает:</w:t>
      </w:r>
    </w:p>
    <w:p w:rsidR="00A03535" w:rsidRDefault="00A963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</w:t>
      </w:r>
      <w:r>
        <w:rPr>
          <w:rFonts w:ascii="Times New Roman" w:hAnsi="Times New Roman"/>
          <w:color w:val="000000"/>
          <w:spacing w:val="-2"/>
          <w:sz w:val="28"/>
        </w:rPr>
        <w:t>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A03535" w:rsidRDefault="00A963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активной жизненной позиции, осознанное понимание значимости личного и группового безопасного поведения в </w:t>
      </w:r>
      <w:r>
        <w:rPr>
          <w:rFonts w:ascii="Times New Roman" w:hAnsi="Times New Roman"/>
          <w:color w:val="000000"/>
          <w:spacing w:val="-2"/>
          <w:sz w:val="28"/>
        </w:rPr>
        <w:t>интересах благополучия и устойчивого развития личности, общества и государства;</w:t>
      </w:r>
    </w:p>
    <w:p w:rsidR="00A03535" w:rsidRDefault="00A9631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</w:t>
      </w:r>
      <w:r>
        <w:rPr>
          <w:rFonts w:ascii="Times New Roman" w:hAnsi="Times New Roman"/>
          <w:color w:val="000000"/>
          <w:spacing w:val="-2"/>
          <w:sz w:val="28"/>
        </w:rPr>
        <w:t>оенного времени.</w:t>
      </w:r>
    </w:p>
    <w:p w:rsidR="00A03535" w:rsidRDefault="00A03535">
      <w:pPr>
        <w:spacing w:after="0" w:line="264" w:lineRule="auto"/>
        <w:ind w:left="120"/>
        <w:jc w:val="both"/>
      </w:pPr>
    </w:p>
    <w:p w:rsidR="00A03535" w:rsidRDefault="00A963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«ОСНОВЫ БЕЗОПАСНОСТИ ЖИЗНЕДЕЯТЕЛЬНОСТИ» В УЧЕБНОМ ПЛАНЕ</w:t>
      </w:r>
    </w:p>
    <w:p w:rsidR="00A03535" w:rsidRDefault="00A03535">
      <w:pPr>
        <w:spacing w:after="0" w:line="264" w:lineRule="auto"/>
        <w:ind w:left="120"/>
        <w:jc w:val="both"/>
      </w:pP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A03535" w:rsidRDefault="00A03535">
      <w:pPr>
        <w:sectPr w:rsidR="00A03535">
          <w:pgSz w:w="11906" w:h="16383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 w:line="264" w:lineRule="auto"/>
        <w:ind w:left="120"/>
        <w:jc w:val="both"/>
      </w:pPr>
      <w:bookmarkStart w:id="3" w:name="block-2987940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A03535" w:rsidRDefault="00A03535">
      <w:pPr>
        <w:spacing w:after="0" w:line="264" w:lineRule="auto"/>
        <w:ind w:left="120"/>
        <w:jc w:val="both"/>
      </w:pP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</w:t>
      </w:r>
      <w:r>
        <w:rPr>
          <w:rFonts w:ascii="Times New Roman" w:hAnsi="Times New Roman"/>
          <w:b/>
          <w:color w:val="000000"/>
          <w:spacing w:val="-2"/>
          <w:sz w:val="28"/>
        </w:rPr>
        <w:t>уль № 1. «Основы комплексной безопасности».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современном обществе.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Общие правила безопасности жизнедеятельности.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Опасности вовлечения молодёжи в противозаконную и антиобщественную деятельность. Ответственность за нарушения общественного </w:t>
      </w:r>
      <w:r>
        <w:rPr>
          <w:rFonts w:ascii="Times New Roman" w:hAnsi="Times New Roman"/>
          <w:color w:val="000000"/>
          <w:spacing w:val="-2"/>
          <w:sz w:val="28"/>
        </w:rPr>
        <w:t>порядка. Меры противодействия вовлечению в несанкционированные публичные мероприятия.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Явные и скрытые опасности современных развлечений молодёжи. Зацепинг. Административная ответственность за занятия зацепингом и руфингом. Диггерство и его опасности. Ответ</w:t>
      </w:r>
      <w:r>
        <w:rPr>
          <w:rFonts w:ascii="Times New Roman" w:hAnsi="Times New Roman"/>
          <w:color w:val="000000"/>
          <w:spacing w:val="-2"/>
          <w:sz w:val="28"/>
        </w:rPr>
        <w:t>ственность за диггерство. Паркур. Селфи. Основные меры безопасности для паркура и селфи. Флешмоб. Ответственность за участие во флешмобе, носящем антиобщественный характер.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на транспорте. Порядок дейс</w:t>
      </w:r>
      <w:r>
        <w:rPr>
          <w:rFonts w:ascii="Times New Roman" w:hAnsi="Times New Roman"/>
          <w:color w:val="000000"/>
          <w:spacing w:val="-2"/>
          <w:sz w:val="28"/>
        </w:rPr>
        <w:t>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</w:t>
      </w:r>
      <w:r>
        <w:rPr>
          <w:rFonts w:ascii="Times New Roman" w:hAnsi="Times New Roman"/>
          <w:color w:val="000000"/>
          <w:spacing w:val="-2"/>
          <w:sz w:val="28"/>
        </w:rPr>
        <w:t>одителей.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Электросамокат. Питбайк. Моноколесо</w:t>
      </w:r>
      <w:r>
        <w:rPr>
          <w:rFonts w:ascii="Times New Roman" w:hAnsi="Times New Roman"/>
          <w:color w:val="000000"/>
          <w:spacing w:val="-2"/>
          <w:sz w:val="28"/>
        </w:rPr>
        <w:t>. Сегвей. Гироскутер.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</w:t>
      </w:r>
      <w:r>
        <w:rPr>
          <w:rFonts w:ascii="Times New Roman" w:hAnsi="Times New Roman"/>
          <w:color w:val="000000"/>
          <w:spacing w:val="-2"/>
          <w:sz w:val="28"/>
        </w:rPr>
        <w:t>ы (горизонтальная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Правила безопасного поведения на железнодорож</w:t>
      </w:r>
      <w:r>
        <w:rPr>
          <w:rFonts w:ascii="Times New Roman" w:hAnsi="Times New Roman"/>
          <w:color w:val="000000"/>
          <w:spacing w:val="-2"/>
          <w:sz w:val="28"/>
        </w:rPr>
        <w:t>ном 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быту. Причины пожаров в жилых помещениях. Правила поведения и действия при пожаре. </w:t>
      </w:r>
      <w:r>
        <w:rPr>
          <w:rFonts w:ascii="Times New Roman" w:hAnsi="Times New Roman"/>
          <w:color w:val="000000"/>
          <w:spacing w:val="-2"/>
          <w:sz w:val="28"/>
        </w:rPr>
        <w:t xml:space="preserve">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граждан в области пожарной безопасности. Средства бытовой химии. Правила обращения с ними и хранения. Аварии </w:t>
      </w:r>
      <w:r>
        <w:rPr>
          <w:rFonts w:ascii="Times New Roman" w:hAnsi="Times New Roman"/>
          <w:color w:val="000000"/>
          <w:spacing w:val="-2"/>
          <w:sz w:val="28"/>
        </w:rPr>
        <w:t>на коммунальных системах жизнеобеспечения. Порядок вызова аварийных служб и взаимодействия с ними.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Информационная и финансовая безопасность. Информационная безопасность Российской Федерации. Угроза информационной безопасности.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Информационная безопасность д</w:t>
      </w:r>
      <w:r>
        <w:rPr>
          <w:rFonts w:ascii="Times New Roman" w:hAnsi="Times New Roman"/>
          <w:color w:val="000000"/>
          <w:spacing w:val="-2"/>
          <w:sz w:val="28"/>
        </w:rPr>
        <w:t>етей. Правила информационной безопасности в социальных сетях. Адреса электронной почты. Никнейм. Гражданская, административная и уголовная ответственность в информационной сфере.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Основные правила финансовой безопасности в информационной сфере. Финансовая б</w:t>
      </w:r>
      <w:r>
        <w:rPr>
          <w:rFonts w:ascii="Times New Roman" w:hAnsi="Times New Roman"/>
          <w:color w:val="000000"/>
          <w:spacing w:val="-2"/>
          <w:sz w:val="28"/>
        </w:rPr>
        <w:t>езопасность в сфере наличных денег, банковских карт. Уголовная ответственность за мошенничество. Защита прав потребителя, в том числе при совершении покупок в Интернете.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</w:t>
      </w:r>
      <w:r>
        <w:rPr>
          <w:rFonts w:ascii="Times New Roman" w:hAnsi="Times New Roman"/>
          <w:color w:val="000000"/>
          <w:spacing w:val="-2"/>
          <w:sz w:val="28"/>
        </w:rPr>
        <w:t>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возникновения пожара.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</w:t>
      </w:r>
      <w:r>
        <w:rPr>
          <w:rFonts w:ascii="Times New Roman" w:hAnsi="Times New Roman"/>
          <w:color w:val="000000"/>
          <w:spacing w:val="-2"/>
          <w:sz w:val="28"/>
        </w:rPr>
        <w:t>ся человек.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 конфликтов. Способы противодействия буллингу и проявлению насилия.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Правовые основы подготовки г</w:t>
      </w:r>
      <w:r>
        <w:rPr>
          <w:rFonts w:ascii="Times New Roman" w:hAnsi="Times New Roman"/>
          <w:color w:val="000000"/>
          <w:spacing w:val="-2"/>
          <w:sz w:val="28"/>
        </w:rPr>
        <w:t>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формирования, службы, которые привлекаются к обороне страны.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</w:t>
      </w:r>
      <w:r>
        <w:rPr>
          <w:rFonts w:ascii="Times New Roman" w:hAnsi="Times New Roman"/>
          <w:color w:val="000000"/>
          <w:spacing w:val="-2"/>
          <w:sz w:val="28"/>
        </w:rPr>
        <w:t>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годности гражданина к военной службе.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Допризывная подготовка. Подготовка по основам военной службы в образ</w:t>
      </w:r>
      <w:r>
        <w:rPr>
          <w:rFonts w:ascii="Times New Roman" w:hAnsi="Times New Roman"/>
          <w:color w:val="000000"/>
          <w:spacing w:val="-2"/>
          <w:sz w:val="28"/>
        </w:rPr>
        <w:t>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солдат, матросов, сержантов и старшин в различных объединениях и организациях. Составные части добровольной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подготовки граждан к военной службе. Военно-прикладные виды спорта. Спортивная подготовка граждан.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Вооружённые Силы Российской Федерации – гарант обеспечения национальной безопасности Российской Федерации. История создания российской армии. Победа в Вели</w:t>
      </w:r>
      <w:r>
        <w:rPr>
          <w:rFonts w:ascii="Times New Roman" w:hAnsi="Times New Roman"/>
          <w:color w:val="000000"/>
          <w:spacing w:val="-2"/>
          <w:sz w:val="28"/>
        </w:rPr>
        <w:t>кой Отечественной войне (1941–1945). Вооружённые Силы Советского Союза в 1946–1991 гг. Вооружённые Силы Российской Федерации (созданы в 1992 г.).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</w:t>
      </w:r>
      <w:r>
        <w:rPr>
          <w:rFonts w:ascii="Times New Roman" w:hAnsi="Times New Roman"/>
          <w:color w:val="000000"/>
          <w:spacing w:val="-2"/>
          <w:sz w:val="28"/>
        </w:rPr>
        <w:t>кой Федерации. Угроза национальной безопасности. Повышение угрозы использования военной силы.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Национальные интересы Российской Федерации и стратегические национальные приоритеты. Обеспечение национальной безопасности Российской Федерации. Стратегические це</w:t>
      </w:r>
      <w:r>
        <w:rPr>
          <w:rFonts w:ascii="Times New Roman" w:hAnsi="Times New Roman"/>
          <w:color w:val="000000"/>
          <w:spacing w:val="-2"/>
          <w:sz w:val="28"/>
        </w:rPr>
        <w:t>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военных конфликтов. Гибридная война и способы противодействия ей.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Структура Вооружённых Сил Российской Федерац</w:t>
      </w:r>
      <w:r>
        <w:rPr>
          <w:rFonts w:ascii="Times New Roman" w:hAnsi="Times New Roman"/>
          <w:color w:val="000000"/>
          <w:spacing w:val="-2"/>
          <w:sz w:val="28"/>
        </w:rPr>
        <w:t xml:space="preserve">ии. Виды и рода войск Вооружённых Сил Российской Федерации. Воинские должности и звания в Вооружённых Силах Российской Федерации. Воинские звания военнослужащих. Военная форма одежды и знаки различия военнослужащих.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Современное состояние Вооружённых Сил Р</w:t>
      </w:r>
      <w:r>
        <w:rPr>
          <w:rFonts w:ascii="Times New Roman" w:hAnsi="Times New Roman"/>
          <w:color w:val="000000"/>
          <w:spacing w:val="-2"/>
          <w:sz w:val="28"/>
        </w:rPr>
        <w:t>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«ЮНАРМИЯ». Модернизация вооружения, военной и специальной техники в Вооружённых Силах Российской Федерации. Треб</w:t>
      </w:r>
      <w:r>
        <w:rPr>
          <w:rFonts w:ascii="Times New Roman" w:hAnsi="Times New Roman"/>
          <w:color w:val="000000"/>
          <w:spacing w:val="-2"/>
          <w:sz w:val="28"/>
        </w:rPr>
        <w:t>ования к кандидатам на прохождение военной службы в научной роте.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</w:t>
      </w:r>
      <w:r>
        <w:rPr>
          <w:rFonts w:ascii="Times New Roman" w:hAnsi="Times New Roman"/>
          <w:color w:val="000000"/>
          <w:spacing w:val="-2"/>
          <w:sz w:val="28"/>
        </w:rPr>
        <w:t>, военнослужащие, находящиеся на должностях специального назначения.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Вооружённых Сил Российской Федерации, МВД России, ФСБ России, МЧС России.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Воинские символы и традиции Вооружённых Сил Российской Федерации. Ор</w:t>
      </w:r>
      <w:r>
        <w:rPr>
          <w:rFonts w:ascii="Times New Roman" w:hAnsi="Times New Roman"/>
          <w:color w:val="000000"/>
          <w:spacing w:val="-2"/>
          <w:sz w:val="28"/>
        </w:rPr>
        <w:t>дена Российской Федерации – знаки отличия, почётные государственные награды за особые заслуги.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Традиции, ритуалы Вооружённых Сил Российской Федерации. Воинский долг. Дружба и войсковое товарищество. Порядок вручения Боевого знамени воинской части и приведе</w:t>
      </w:r>
      <w:r>
        <w:rPr>
          <w:rFonts w:ascii="Times New Roman" w:hAnsi="Times New Roman"/>
          <w:color w:val="000000"/>
          <w:spacing w:val="-2"/>
          <w:sz w:val="28"/>
        </w:rPr>
        <w:t>ния к Военной присяге (принесения обязательства).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Федерации. Вручение воинской части государственной награды.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Призыв граждан на военную службу. Воинская обязанность граждан Российской Федерации в ми</w:t>
      </w:r>
      <w:r>
        <w:rPr>
          <w:rFonts w:ascii="Times New Roman" w:hAnsi="Times New Roman"/>
          <w:color w:val="000000"/>
          <w:spacing w:val="-2"/>
          <w:sz w:val="28"/>
        </w:rPr>
        <w:t>рное время, в период мобилизации, военного положения и в военное время. Граждане, подлежащие (не подлежащие) призыву на военную службу, освобождение от призыва на военную службу. Отсрочка от призыва граждан на военную службу. Сроки призыва граждан на военн</w:t>
      </w:r>
      <w:r>
        <w:rPr>
          <w:rFonts w:ascii="Times New Roman" w:hAnsi="Times New Roman"/>
          <w:color w:val="000000"/>
          <w:spacing w:val="-2"/>
          <w:sz w:val="28"/>
        </w:rPr>
        <w:t>ую службу. Поступление на военную службу по контракту. Альтернативная гражданская служба.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по организации защиты населения о</w:t>
      </w:r>
      <w:r>
        <w:rPr>
          <w:rFonts w:ascii="Times New Roman" w:hAnsi="Times New Roman"/>
          <w:color w:val="000000"/>
          <w:spacing w:val="-2"/>
          <w:sz w:val="28"/>
        </w:rPr>
        <w:t>т опасных и чрезвычайных ситуаций. Стратегия национальной безопасности Российской Федерации (2021). Основные направления деятельности государства по защите населения от опасных и чрезвычайных ситуаций.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Права, обязанности и ответственность гражданина в обла</w:t>
      </w:r>
      <w:r>
        <w:rPr>
          <w:rFonts w:ascii="Times New Roman" w:hAnsi="Times New Roman"/>
          <w:color w:val="000000"/>
          <w:spacing w:val="-2"/>
          <w:sz w:val="28"/>
        </w:rPr>
        <w:t>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ситуаций и других).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Единая государственная система предупреждения и ликвидации чрезвычайных ситуаций (РСЧ</w:t>
      </w:r>
      <w:r>
        <w:rPr>
          <w:rFonts w:ascii="Times New Roman" w:hAnsi="Times New Roman"/>
          <w:color w:val="000000"/>
          <w:spacing w:val="-2"/>
          <w:sz w:val="28"/>
        </w:rPr>
        <w:t>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Общероссийская комплексная система информирования и оповещения населения в местах массового пребывания людей </w:t>
      </w:r>
      <w:r>
        <w:rPr>
          <w:rFonts w:ascii="Times New Roman" w:hAnsi="Times New Roman"/>
          <w:color w:val="000000"/>
          <w:spacing w:val="-2"/>
          <w:sz w:val="28"/>
        </w:rPr>
        <w:t>(ОКСИОН). Цель и задачи ОКСИОН. Режимы функционирования ОКСИОН.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</w:t>
      </w:r>
      <w:r>
        <w:rPr>
          <w:rFonts w:ascii="Times New Roman" w:hAnsi="Times New Roman"/>
          <w:color w:val="000000"/>
          <w:spacing w:val="-2"/>
          <w:sz w:val="28"/>
        </w:rPr>
        <w:t xml:space="preserve">Оповещение населения о чрезвычайных ситуациях. Составные части системы оповещения населения. Действия по сигналам гражданской обороны. Правила поведения населения в зонах химического и радиационного загрязнения.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Оказание первой помощи при поражении аварийн</w:t>
      </w:r>
      <w:r>
        <w:rPr>
          <w:rFonts w:ascii="Times New Roman" w:hAnsi="Times New Roman"/>
          <w:color w:val="000000"/>
          <w:spacing w:val="-2"/>
          <w:sz w:val="28"/>
        </w:rPr>
        <w:t xml:space="preserve">о-химически опасными веществами. Правила поведения при угрозе чрезвычайных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Средства инди</w:t>
      </w:r>
      <w:r>
        <w:rPr>
          <w:rFonts w:ascii="Times New Roman" w:hAnsi="Times New Roman"/>
          <w:color w:val="000000"/>
          <w:spacing w:val="-2"/>
          <w:sz w:val="28"/>
        </w:rPr>
        <w:t>видуальной защиты населения. Средства индивидуальной защиты органов дыхания и средства индивидуальной защиты кожи. Использование медицинских средств индивидуальной защиты.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Инженерная защита населения и неотложные работы в зоне поражения. Защитные сооружени</w:t>
      </w:r>
      <w:r>
        <w:rPr>
          <w:rFonts w:ascii="Times New Roman" w:hAnsi="Times New Roman"/>
          <w:color w:val="000000"/>
          <w:spacing w:val="-2"/>
          <w:sz w:val="28"/>
        </w:rPr>
        <w:t>я гражданской обороны. Размещение населения в защитных сооружениях.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</w:t>
      </w:r>
      <w:r>
        <w:rPr>
          <w:rFonts w:ascii="Times New Roman" w:hAnsi="Times New Roman"/>
          <w:color w:val="000000"/>
          <w:spacing w:val="-2"/>
          <w:sz w:val="28"/>
        </w:rPr>
        <w:t>зопасности при работах.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</w:t>
      </w:r>
      <w:r>
        <w:rPr>
          <w:rFonts w:ascii="Times New Roman" w:hAnsi="Times New Roman"/>
          <w:color w:val="000000"/>
          <w:spacing w:val="-2"/>
          <w:sz w:val="28"/>
        </w:rPr>
        <w:t xml:space="preserve"> навигации (компас, GPS). Безопасность в автономных условиях.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</w:t>
      </w:r>
      <w:r>
        <w:rPr>
          <w:rFonts w:ascii="Times New Roman" w:hAnsi="Times New Roman"/>
          <w:color w:val="000000"/>
          <w:spacing w:val="-2"/>
          <w:sz w:val="28"/>
        </w:rPr>
        <w:t>а окружающей среды. Нормы предельно допустимой концентрации вредных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Федеральная служба по надзору в сфере защиты прав потребителей </w:t>
      </w:r>
      <w:r>
        <w:rPr>
          <w:rFonts w:ascii="Times New Roman" w:hAnsi="Times New Roman"/>
          <w:color w:val="000000"/>
          <w:spacing w:val="-2"/>
          <w:sz w:val="28"/>
        </w:rPr>
        <w:t>и благополучия человека (Роспотребнадзор). Федеральный закон от 10 января 2002 г. № 7-ФЗ «Об охране окружающей среды».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Средства защиты и предупреждения от экологических опасностей. Бытовые приборы контроля воздуха. TDS-метры (солемеры). Шумомеры. Люксметры</w:t>
      </w:r>
      <w:r>
        <w:rPr>
          <w:rFonts w:ascii="Times New Roman" w:hAnsi="Times New Roman"/>
          <w:color w:val="000000"/>
          <w:spacing w:val="-2"/>
          <w:sz w:val="28"/>
        </w:rPr>
        <w:t>. Бытовые дозиметры (радиометры). Бытовые нитратомеры.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Основные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</w:t>
      </w:r>
      <w:r>
        <w:rPr>
          <w:rFonts w:ascii="Times New Roman" w:hAnsi="Times New Roman"/>
          <w:color w:val="000000"/>
          <w:spacing w:val="-2"/>
          <w:sz w:val="28"/>
        </w:rPr>
        <w:t>зации самого товара и его упаковки.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Разновидности экстремистской деятельности. Внешние и внутренние экстремистские угрозы.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Деструктивные молодёжные субкультуры и экстремистские объединения. Тер</w:t>
      </w:r>
      <w:r>
        <w:rPr>
          <w:rFonts w:ascii="Times New Roman" w:hAnsi="Times New Roman"/>
          <w:color w:val="000000"/>
          <w:spacing w:val="-2"/>
          <w:sz w:val="28"/>
        </w:rPr>
        <w:t>роризм – крайняя форма экстремизма. Разновидности террористической деятельности.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</w:t>
      </w:r>
      <w:r>
        <w:rPr>
          <w:rFonts w:ascii="Times New Roman" w:hAnsi="Times New Roman"/>
          <w:color w:val="000000"/>
          <w:spacing w:val="-2"/>
          <w:sz w:val="28"/>
        </w:rPr>
        <w:t>ьной группировки.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Противодействие экстремизму </w:t>
      </w:r>
      <w:r>
        <w:rPr>
          <w:rFonts w:ascii="Times New Roman" w:hAnsi="Times New Roman"/>
          <w:color w:val="000000"/>
          <w:spacing w:val="-2"/>
          <w:sz w:val="28"/>
        </w:rPr>
        <w:t>и терроризму на государственном уровне. Национальный антитеррористический комитет (НАК) и его предназначение. Основные задачи НАК. Федеральный оперативный штаб.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Уровни террористической опасности. Принятие решения об установлении уровня террористической опа</w:t>
      </w:r>
      <w:r>
        <w:rPr>
          <w:rFonts w:ascii="Times New Roman" w:hAnsi="Times New Roman"/>
          <w:color w:val="000000"/>
          <w:spacing w:val="-2"/>
          <w:sz w:val="28"/>
        </w:rPr>
        <w:t xml:space="preserve">сности. Меры по обеспечению безопасности личности, общества и государства, которые принимаются в соответствии с установленным уровнем террористической опасности.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контртеррористических операций. Обязанности руководителя контртеррорис</w:t>
      </w:r>
      <w:r>
        <w:rPr>
          <w:rFonts w:ascii="Times New Roman" w:hAnsi="Times New Roman"/>
          <w:color w:val="000000"/>
          <w:spacing w:val="-2"/>
          <w:sz w:val="28"/>
        </w:rPr>
        <w:t>тической операции. Группировка сил и средств для проведения контртеррористической операции.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</w:t>
      </w:r>
      <w:r>
        <w:rPr>
          <w:rFonts w:ascii="Times New Roman" w:hAnsi="Times New Roman"/>
          <w:color w:val="000000"/>
          <w:spacing w:val="-2"/>
          <w:sz w:val="28"/>
        </w:rPr>
        <w:t>деятельности. Терроризм, который опирается на религиозные мотивы. Терроризм на криминальной основе. Терроризм на национальной основе. Технологический терроризм. Кибертерроризм.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Борьба с угрозой экстремистской и террористической опасности. Способы противоде</w:t>
      </w:r>
      <w:r>
        <w:rPr>
          <w:rFonts w:ascii="Times New Roman" w:hAnsi="Times New Roman"/>
          <w:color w:val="000000"/>
          <w:spacing w:val="-2"/>
          <w:sz w:val="28"/>
        </w:rPr>
        <w:t>йствия вовлечению в экстремистскую и террористическую деятельность.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</w:t>
      </w:r>
      <w:r>
        <w:rPr>
          <w:rFonts w:ascii="Times New Roman" w:hAnsi="Times New Roman"/>
          <w:color w:val="000000"/>
          <w:spacing w:val="-2"/>
          <w:sz w:val="28"/>
        </w:rPr>
        <w:t>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Меры личной безопасности при вооружённом нападении на образовательную организацию. Действия при угрозе совершения террористиче</w:t>
      </w:r>
      <w:r>
        <w:rPr>
          <w:rFonts w:ascii="Times New Roman" w:hAnsi="Times New Roman"/>
          <w:color w:val="000000"/>
          <w:spacing w:val="-2"/>
          <w:sz w:val="28"/>
        </w:rPr>
        <w:t xml:space="preserve">ского акта. Обнаружение подозрительного предмета, в котором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может быть замаскировано взрывное устройство. Безопасное поведение в толпе. Безопасное поведение при захвате в заложники.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Здоровый образ жизни как сред</w:t>
      </w:r>
      <w:r>
        <w:rPr>
          <w:rFonts w:ascii="Times New Roman" w:hAnsi="Times New Roman"/>
          <w:color w:val="000000"/>
          <w:spacing w:val="-2"/>
          <w:sz w:val="28"/>
        </w:rPr>
        <w:t>ство обеспечения благополучия личности. Государственная правовая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Систематические занятия физической культ</w:t>
      </w:r>
      <w:r>
        <w:rPr>
          <w:rFonts w:ascii="Times New Roman" w:hAnsi="Times New Roman"/>
          <w:color w:val="000000"/>
          <w:spacing w:val="-2"/>
          <w:sz w:val="28"/>
        </w:rPr>
        <w:t>урой и спортом. Выполнение нормативов ГТО. Основные составляющие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</w:t>
      </w:r>
      <w:r>
        <w:rPr>
          <w:rFonts w:ascii="Times New Roman" w:hAnsi="Times New Roman"/>
          <w:color w:val="000000"/>
          <w:spacing w:val="-2"/>
          <w:sz w:val="28"/>
        </w:rPr>
        <w:t>о образа жизни. Способы сохранения психического здоровья.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Репродуктивное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</w:t>
      </w:r>
      <w:r>
        <w:rPr>
          <w:rFonts w:ascii="Times New Roman" w:hAnsi="Times New Roman"/>
          <w:color w:val="000000"/>
          <w:spacing w:val="-2"/>
          <w:sz w:val="28"/>
        </w:rPr>
        <w:t>раны.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Наркотизм – одна из главных угроз общественному здоровью.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</w:t>
      </w:r>
      <w:r>
        <w:rPr>
          <w:rFonts w:ascii="Times New Roman" w:hAnsi="Times New Roman"/>
          <w:color w:val="000000"/>
          <w:spacing w:val="-2"/>
          <w:sz w:val="28"/>
        </w:rPr>
        <w:t>ждан, государственной и общественной безопасности.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Наказания 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</w:t>
      </w:r>
      <w:r>
        <w:rPr>
          <w:rFonts w:ascii="Times New Roman" w:hAnsi="Times New Roman"/>
          <w:color w:val="000000"/>
          <w:spacing w:val="-2"/>
          <w:sz w:val="28"/>
        </w:rPr>
        <w:t>индивидуального негативного отношения к наркотикам.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Комплексы 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Модуль № 8. «Основы </w:t>
      </w:r>
      <w:r>
        <w:rPr>
          <w:rFonts w:ascii="Times New Roman" w:hAnsi="Times New Roman"/>
          <w:b/>
          <w:color w:val="000000"/>
          <w:spacing w:val="-2"/>
          <w:sz w:val="28"/>
        </w:rPr>
        <w:t>медицинских знаний и оказание первой помощи».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Освоение основ медицинских знаний.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</w:t>
      </w:r>
      <w:r>
        <w:rPr>
          <w:rFonts w:ascii="Times New Roman" w:hAnsi="Times New Roman"/>
          <w:color w:val="000000"/>
          <w:spacing w:val="-2"/>
          <w:sz w:val="28"/>
        </w:rPr>
        <w:t>рантин.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</w:t>
      </w:r>
      <w:r>
        <w:rPr>
          <w:rFonts w:ascii="Times New Roman" w:hAnsi="Times New Roman"/>
          <w:color w:val="000000"/>
          <w:spacing w:val="-2"/>
          <w:sz w:val="28"/>
        </w:rPr>
        <w:t>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Безопасность при возникновении биолого-социальных чрезвычайных ситуаций. Способы личной защиты в случае сообщения об эпидемии. Пандем</w:t>
      </w:r>
      <w:r>
        <w:rPr>
          <w:rFonts w:ascii="Times New Roman" w:hAnsi="Times New Roman"/>
          <w:color w:val="000000"/>
          <w:spacing w:val="-2"/>
          <w:sz w:val="28"/>
        </w:rPr>
        <w:t>ия новой коронавирусной инфекции СOVID-19. Правила профилактики коронавируса.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</w:t>
      </w:r>
      <w:r>
        <w:rPr>
          <w:rFonts w:ascii="Times New Roman" w:hAnsi="Times New Roman"/>
          <w:color w:val="000000"/>
          <w:spacing w:val="-2"/>
          <w:sz w:val="28"/>
        </w:rPr>
        <w:t>ая ответственность за оставление пострадавшего, находящегося в беспомощном состоянии, без возможности получения помощи.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</w:t>
      </w:r>
      <w:r>
        <w:rPr>
          <w:rFonts w:ascii="Times New Roman" w:hAnsi="Times New Roman"/>
          <w:color w:val="000000"/>
          <w:spacing w:val="-2"/>
          <w:sz w:val="28"/>
        </w:rPr>
        <w:t>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при нарушениях сердечной деятельности. Острая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</w:t>
      </w:r>
      <w:r>
        <w:rPr>
          <w:rFonts w:ascii="Times New Roman" w:hAnsi="Times New Roman"/>
          <w:color w:val="000000"/>
          <w:spacing w:val="-2"/>
          <w:sz w:val="28"/>
        </w:rPr>
        <w:t>ла оказания помощи при различных видах кровотечений. Первая помощь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</w:t>
      </w:r>
      <w:r>
        <w:rPr>
          <w:rFonts w:ascii="Times New Roman" w:hAnsi="Times New Roman"/>
          <w:color w:val="000000"/>
          <w:spacing w:val="-2"/>
          <w:sz w:val="28"/>
        </w:rPr>
        <w:t xml:space="preserve"> лекарственными препаратами и алкоголем, кислотами и щелочами.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</w:t>
      </w:r>
      <w:r>
        <w:rPr>
          <w:rFonts w:ascii="Times New Roman" w:hAnsi="Times New Roman"/>
          <w:color w:val="000000"/>
          <w:spacing w:val="-2"/>
          <w:sz w:val="28"/>
        </w:rPr>
        <w:t>личных условиях.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 пострадавших.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Строевая подготовка и воинское приветствие. Строи и управление ими. Строевая подготовка. Выполнение воинского приветствия на м</w:t>
      </w:r>
      <w:r>
        <w:rPr>
          <w:rFonts w:ascii="Times New Roman" w:hAnsi="Times New Roman"/>
          <w:color w:val="000000"/>
          <w:spacing w:val="-2"/>
          <w:sz w:val="28"/>
        </w:rPr>
        <w:t>есте и в движении.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Оружие пехотинца и правила обращения с ним.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Действия в</w:t>
      </w:r>
      <w:r>
        <w:rPr>
          <w:rFonts w:ascii="Times New Roman" w:hAnsi="Times New Roman"/>
          <w:color w:val="000000"/>
          <w:spacing w:val="-2"/>
          <w:sz w:val="28"/>
        </w:rPr>
        <w:t xml:space="preserve"> современном общевойсковом бою. Состав и вооружение мотострелкового отделения на БМП. Инженерное оборудование позиции солдата. Одиночный окоп.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</w:t>
      </w:r>
      <w:r>
        <w:rPr>
          <w:rFonts w:ascii="Times New Roman" w:hAnsi="Times New Roman"/>
          <w:color w:val="000000"/>
          <w:spacing w:val="-2"/>
          <w:sz w:val="28"/>
        </w:rPr>
        <w:t>и в бою. Фильтрующий противогаз. Респиратор. Общевойсковой защитный комплект (ОЗК). 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</w:t>
      </w:r>
      <w:r>
        <w:rPr>
          <w:rFonts w:ascii="Times New Roman" w:hAnsi="Times New Roman"/>
          <w:color w:val="000000"/>
          <w:spacing w:val="-2"/>
          <w:sz w:val="28"/>
        </w:rPr>
        <w:t>ава. Открытая щель. Перекрытая щель. Блиндаж. Укрытия для боевой техники. Убежища для личного состава.</w:t>
      </w:r>
    </w:p>
    <w:p w:rsidR="00A03535" w:rsidRDefault="00A03535">
      <w:pPr>
        <w:sectPr w:rsidR="00A03535">
          <w:pgSz w:w="11906" w:h="16383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 w:line="264" w:lineRule="auto"/>
        <w:ind w:left="120"/>
        <w:jc w:val="both"/>
      </w:pPr>
      <w:bookmarkStart w:id="4" w:name="block-2987940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A03535" w:rsidRDefault="00A03535">
      <w:pPr>
        <w:spacing w:after="0" w:line="264" w:lineRule="auto"/>
        <w:ind w:left="120"/>
        <w:jc w:val="both"/>
      </w:pP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достигаются</w:t>
      </w:r>
      <w:r>
        <w:rPr>
          <w:rFonts w:ascii="Times New Roman" w:hAnsi="Times New Roman"/>
          <w:color w:val="000000"/>
          <w:spacing w:val="-2"/>
          <w:sz w:val="28"/>
        </w:rPr>
        <w:t xml:space="preserve">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результаты, формируемые в ходе изучения ОБЖ, д</w:t>
      </w:r>
      <w:r>
        <w:rPr>
          <w:rFonts w:ascii="Times New Roman" w:hAnsi="Times New Roman"/>
          <w:color w:val="000000"/>
          <w:spacing w:val="-2"/>
          <w:sz w:val="28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>
        <w:rPr>
          <w:rFonts w:ascii="Times New Roman" w:hAnsi="Times New Roman"/>
          <w:color w:val="000000"/>
          <w:spacing w:val="-2"/>
          <w:sz w:val="28"/>
        </w:rPr>
        <w:t xml:space="preserve"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</w:t>
      </w:r>
      <w:r>
        <w:rPr>
          <w:rFonts w:ascii="Times New Roman" w:hAnsi="Times New Roman"/>
          <w:color w:val="000000"/>
          <w:spacing w:val="-2"/>
          <w:sz w:val="28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ОБЖ включают: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1) гражданское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активной </w:t>
      </w:r>
      <w:r>
        <w:rPr>
          <w:rFonts w:ascii="Times New Roman" w:hAnsi="Times New Roman"/>
          <w:color w:val="000000"/>
          <w:spacing w:val="-2"/>
          <w:sz w:val="28"/>
        </w:rPr>
        <w:t>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</w:t>
      </w:r>
      <w:r>
        <w:rPr>
          <w:rFonts w:ascii="Times New Roman" w:hAnsi="Times New Roman"/>
          <w:color w:val="000000"/>
          <w:spacing w:val="-2"/>
          <w:sz w:val="28"/>
        </w:rPr>
        <w:t>ссийской Федерации от чрезвычайных ситуаций и в других областях, связанных с безопасностью жизнедеятельности;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базового уровня культуры безопасности жизнедеятельности как основы для благополучия и устойчивого развития личности, общества и </w:t>
      </w:r>
      <w:r>
        <w:rPr>
          <w:rFonts w:ascii="Times New Roman" w:hAnsi="Times New Roman"/>
          <w:color w:val="000000"/>
          <w:spacing w:val="-2"/>
          <w:sz w:val="28"/>
        </w:rPr>
        <w:t>государства;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государством в обеспечении безопасност</w:t>
      </w:r>
      <w:r>
        <w:rPr>
          <w:rFonts w:ascii="Times New Roman" w:hAnsi="Times New Roman"/>
          <w:color w:val="000000"/>
          <w:spacing w:val="-2"/>
          <w:sz w:val="28"/>
        </w:rPr>
        <w:t>и жизни и здоровья населения;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</w:t>
      </w:r>
      <w:r>
        <w:rPr>
          <w:rFonts w:ascii="Times New Roman" w:hAnsi="Times New Roman"/>
          <w:color w:val="000000"/>
          <w:spacing w:val="-2"/>
          <w:sz w:val="28"/>
        </w:rPr>
        <w:t>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</w:t>
      </w:r>
      <w:r>
        <w:rPr>
          <w:rFonts w:ascii="Times New Roman" w:hAnsi="Times New Roman"/>
          <w:color w:val="000000"/>
          <w:spacing w:val="-2"/>
          <w:sz w:val="28"/>
        </w:rPr>
        <w:t>оссийской армии и флота;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</w:t>
      </w:r>
      <w:r>
        <w:rPr>
          <w:rFonts w:ascii="Times New Roman" w:hAnsi="Times New Roman"/>
          <w:color w:val="000000"/>
          <w:spacing w:val="-2"/>
          <w:sz w:val="28"/>
        </w:rPr>
        <w:t xml:space="preserve"> и здоровья людей;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духовных ценностей российского народа и</w:t>
      </w:r>
      <w:r>
        <w:rPr>
          <w:rFonts w:ascii="Times New Roman" w:hAnsi="Times New Roman"/>
          <w:color w:val="000000"/>
          <w:spacing w:val="-2"/>
          <w:sz w:val="28"/>
        </w:rPr>
        <w:t xml:space="preserve"> российского воинства;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принимать осознанные решения, готовнос</w:t>
      </w:r>
      <w:r>
        <w:rPr>
          <w:rFonts w:ascii="Times New Roman" w:hAnsi="Times New Roman"/>
          <w:color w:val="000000"/>
          <w:spacing w:val="-2"/>
          <w:sz w:val="28"/>
        </w:rPr>
        <w:t>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ответственн</w:t>
      </w:r>
      <w:r>
        <w:rPr>
          <w:rFonts w:ascii="Times New Roman" w:hAnsi="Times New Roman"/>
          <w:color w:val="000000"/>
          <w:spacing w:val="-2"/>
          <w:sz w:val="28"/>
        </w:rPr>
        <w:t>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культурой безопасности жизнедеятельности;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мировоззрения, соответствующего текущему уровню развития общей теории безопасности, современных пре</w:t>
      </w:r>
      <w:r>
        <w:rPr>
          <w:rFonts w:ascii="Times New Roman" w:hAnsi="Times New Roman"/>
          <w:color w:val="000000"/>
          <w:spacing w:val="-2"/>
          <w:sz w:val="28"/>
        </w:rPr>
        <w:t>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предмета ОБЖ, осознание его значения для б</w:t>
      </w:r>
      <w:r>
        <w:rPr>
          <w:rFonts w:ascii="Times New Roman" w:hAnsi="Times New Roman"/>
          <w:color w:val="000000"/>
          <w:spacing w:val="-2"/>
          <w:sz w:val="28"/>
        </w:rPr>
        <w:t>езопасной и продуктивной жизнедеятельности человека, общества и государства;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</w:t>
      </w:r>
      <w:r>
        <w:rPr>
          <w:rFonts w:ascii="Times New Roman" w:hAnsi="Times New Roman"/>
          <w:color w:val="000000"/>
          <w:spacing w:val="-2"/>
          <w:sz w:val="28"/>
        </w:rPr>
        <w:t>х и чрезвычайных ситуациях);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применять их в случае необходимости;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</w:t>
      </w:r>
      <w:r>
        <w:rPr>
          <w:rFonts w:ascii="Times New Roman" w:hAnsi="Times New Roman"/>
          <w:color w:val="000000"/>
          <w:spacing w:val="-2"/>
          <w:sz w:val="28"/>
        </w:rPr>
        <w:t>ебность в регулярном ведении здорового образа жизни;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готовность к труду, осознание значимости трудовой </w:t>
      </w:r>
      <w:r>
        <w:rPr>
          <w:rFonts w:ascii="Times New Roman" w:hAnsi="Times New Roman"/>
          <w:color w:val="000000"/>
          <w:spacing w:val="-2"/>
          <w:sz w:val="28"/>
        </w:rPr>
        <w:t>деятельности для развития личности, общества и государства, обеспечения национальной безопасности;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интерес к различным сферам профессиональной де</w:t>
      </w:r>
      <w:r>
        <w:rPr>
          <w:rFonts w:ascii="Times New Roman" w:hAnsi="Times New Roman"/>
          <w:color w:val="000000"/>
          <w:spacing w:val="-2"/>
          <w:sz w:val="28"/>
        </w:rPr>
        <w:t>ятельности, включая военно-профессиональную деятельность;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самообразованию на протяжении всей жизни;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экологической культуры, понимание влияния социально-экономических про</w:t>
      </w:r>
      <w:r>
        <w:rPr>
          <w:rFonts w:ascii="Times New Roman" w:hAnsi="Times New Roman"/>
          <w:color w:val="000000"/>
          <w:spacing w:val="-2"/>
          <w:sz w:val="28"/>
        </w:rPr>
        <w:t>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планирование и осуществление действий в окружающей среде на основе соблюдения экологической гра</w:t>
      </w:r>
      <w:r>
        <w:rPr>
          <w:rFonts w:ascii="Times New Roman" w:hAnsi="Times New Roman"/>
          <w:color w:val="000000"/>
          <w:spacing w:val="-2"/>
          <w:sz w:val="28"/>
        </w:rPr>
        <w:t>мотности и разумного природопользования;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расширение представлений о деятельности эко</w:t>
      </w:r>
      <w:r>
        <w:rPr>
          <w:rFonts w:ascii="Times New Roman" w:hAnsi="Times New Roman"/>
          <w:color w:val="000000"/>
          <w:spacing w:val="-2"/>
          <w:sz w:val="28"/>
        </w:rPr>
        <w:t>логической направленности.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 результате изучения ОБЖ на уровне среднего общего образования у обучающегося будут сформированы познавательные универсальные учебные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действия, коммуникативные универсальные учебные действия, регулятивн</w:t>
      </w:r>
      <w:r>
        <w:rPr>
          <w:rFonts w:ascii="Times New Roman" w:hAnsi="Times New Roman"/>
          <w:color w:val="000000"/>
          <w:spacing w:val="-2"/>
          <w:sz w:val="28"/>
        </w:rPr>
        <w:t xml:space="preserve">ые универсальные учебные действия, совместная деятельность. 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определять актуальные проблемные вопросы безопаснос</w:t>
      </w:r>
      <w:r>
        <w:rPr>
          <w:rFonts w:ascii="Times New Roman" w:hAnsi="Times New Roman"/>
          <w:color w:val="000000"/>
          <w:spacing w:val="-2"/>
          <w:sz w:val="28"/>
        </w:rPr>
        <w:t>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обобщения, сравнения и классификации событ</w:t>
      </w:r>
      <w:r>
        <w:rPr>
          <w:rFonts w:ascii="Times New Roman" w:hAnsi="Times New Roman"/>
          <w:color w:val="000000"/>
          <w:spacing w:val="-2"/>
          <w:sz w:val="28"/>
        </w:rPr>
        <w:t>ий и явлений в области безопасности жизнедеятельности, выявлять их закономерности и противоречия;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</w:t>
      </w:r>
      <w:r>
        <w:rPr>
          <w:rFonts w:ascii="Times New Roman" w:hAnsi="Times New Roman"/>
          <w:color w:val="000000"/>
          <w:spacing w:val="-2"/>
          <w:sz w:val="28"/>
        </w:rPr>
        <w:t>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</w:t>
      </w:r>
      <w:r>
        <w:rPr>
          <w:rFonts w:ascii="Times New Roman" w:hAnsi="Times New Roman"/>
          <w:color w:val="000000"/>
          <w:spacing w:val="-2"/>
          <w:sz w:val="28"/>
        </w:rPr>
        <w:t>ния для решения познавательных задач, переносить приобретённые знания в повседневную жизнь;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развивать творческое мышление при решении ситуац</w:t>
      </w:r>
      <w:r>
        <w:rPr>
          <w:rFonts w:ascii="Times New Roman" w:hAnsi="Times New Roman"/>
          <w:color w:val="000000"/>
          <w:spacing w:val="-2"/>
          <w:sz w:val="28"/>
        </w:rPr>
        <w:t>ионных задач.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</w:t>
      </w:r>
      <w:r>
        <w:rPr>
          <w:rFonts w:ascii="Times New Roman" w:hAnsi="Times New Roman"/>
          <w:color w:val="000000"/>
          <w:spacing w:val="-2"/>
          <w:sz w:val="28"/>
        </w:rPr>
        <w:t>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 и заданий и выдвигать новые идеи, с</w:t>
      </w:r>
      <w:r>
        <w:rPr>
          <w:rFonts w:ascii="Times New Roman" w:hAnsi="Times New Roman"/>
          <w:color w:val="000000"/>
          <w:spacing w:val="-2"/>
          <w:sz w:val="28"/>
        </w:rPr>
        <w:t>амостоятельно выбирать оптимальный способ решения задач с учётом установленных (обоснованных) критериев;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</w:t>
      </w:r>
      <w:r>
        <w:rPr>
          <w:rFonts w:ascii="Times New Roman" w:hAnsi="Times New Roman"/>
          <w:color w:val="000000"/>
          <w:spacing w:val="-2"/>
          <w:sz w:val="28"/>
        </w:rPr>
        <w:t xml:space="preserve"> жизни;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</w:t>
      </w:r>
      <w:r>
        <w:rPr>
          <w:rFonts w:ascii="Times New Roman" w:hAnsi="Times New Roman"/>
          <w:color w:val="000000"/>
          <w:spacing w:val="-2"/>
          <w:sz w:val="28"/>
        </w:rPr>
        <w:t>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создавать инф</w:t>
      </w:r>
      <w:r>
        <w:rPr>
          <w:rFonts w:ascii="Times New Roman" w:hAnsi="Times New Roman"/>
          <w:color w:val="000000"/>
          <w:spacing w:val="-2"/>
          <w:sz w:val="28"/>
        </w:rPr>
        <w:t>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</w:t>
      </w:r>
      <w:r>
        <w:rPr>
          <w:rFonts w:ascii="Times New Roman" w:hAnsi="Times New Roman"/>
          <w:color w:val="000000"/>
          <w:spacing w:val="-2"/>
          <w:sz w:val="28"/>
        </w:rPr>
        <w:t>авыками по предотвращению рисков, профилактике угроз и защите от опасностей цифровой среды;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 обучающ</w:t>
      </w:r>
      <w:r>
        <w:rPr>
          <w:rFonts w:ascii="Times New Roman" w:hAnsi="Times New Roman"/>
          <w:color w:val="000000"/>
          <w:spacing w:val="-2"/>
          <w:sz w:val="28"/>
        </w:rPr>
        <w:t xml:space="preserve">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действий: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распознавать верб</w:t>
      </w:r>
      <w:r>
        <w:rPr>
          <w:rFonts w:ascii="Times New Roman" w:hAnsi="Times New Roman"/>
          <w:color w:val="000000"/>
          <w:spacing w:val="-2"/>
          <w:sz w:val="28"/>
        </w:rPr>
        <w:t>альные и невербальные средства общения; понимать значение социальных знаков; определять признаки деструктивного общения;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аргументиров</w:t>
      </w:r>
      <w:r>
        <w:rPr>
          <w:rFonts w:ascii="Times New Roman" w:hAnsi="Times New Roman"/>
          <w:color w:val="000000"/>
          <w:spacing w:val="-2"/>
          <w:sz w:val="28"/>
        </w:rPr>
        <w:t>анно, логично и ясно излагать свою точку зрения с использованием языковых средств.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и формулировать собственные задачи в образо</w:t>
      </w:r>
      <w:r>
        <w:rPr>
          <w:rFonts w:ascii="Times New Roman" w:hAnsi="Times New Roman"/>
          <w:color w:val="000000"/>
          <w:spacing w:val="-2"/>
          <w:sz w:val="28"/>
        </w:rPr>
        <w:t>вательной деятельности и жизненных ситуациях;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 его; брать ответственность з</w:t>
      </w:r>
      <w:r>
        <w:rPr>
          <w:rFonts w:ascii="Times New Roman" w:hAnsi="Times New Roman"/>
          <w:color w:val="000000"/>
          <w:spacing w:val="-2"/>
          <w:sz w:val="28"/>
        </w:rPr>
        <w:t>а своё решение;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</w:t>
      </w:r>
      <w:r>
        <w:rPr>
          <w:rFonts w:ascii="Times New Roman" w:hAnsi="Times New Roman"/>
          <w:color w:val="000000"/>
          <w:spacing w:val="-2"/>
          <w:sz w:val="28"/>
        </w:rPr>
        <w:t>нь.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>
        <w:rPr>
          <w:rFonts w:ascii="Times New Roman" w:hAnsi="Times New Roman"/>
          <w:color w:val="000000"/>
          <w:spacing w:val="-2"/>
          <w:sz w:val="28"/>
        </w:rPr>
        <w:t>, принятия себя и других как части регулятивных универсальных учебных действий: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возникнуть при их разрешении; вносить</w:t>
      </w:r>
      <w:r>
        <w:rPr>
          <w:rFonts w:ascii="Times New Roman" w:hAnsi="Times New Roman"/>
          <w:color w:val="000000"/>
          <w:spacing w:val="-2"/>
          <w:sz w:val="28"/>
        </w:rPr>
        <w:t xml:space="preserve"> коррективы в свою деятельность; контролировать соответствие результатов целям;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недостатки и достоинства, невозможности к</w:t>
      </w:r>
      <w:r>
        <w:rPr>
          <w:rFonts w:ascii="Times New Roman" w:hAnsi="Times New Roman"/>
          <w:color w:val="000000"/>
          <w:spacing w:val="-2"/>
          <w:sz w:val="28"/>
        </w:rPr>
        <w:t>онтроля всего вокруг;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</w:t>
      </w:r>
      <w:r>
        <w:rPr>
          <w:rFonts w:ascii="Times New Roman" w:hAnsi="Times New Roman"/>
          <w:color w:val="000000"/>
          <w:spacing w:val="-2"/>
          <w:sz w:val="28"/>
        </w:rPr>
        <w:t>ва командной и индивидуальной работы в конкретной учебной ситуации;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</w:t>
      </w:r>
      <w:r>
        <w:rPr>
          <w:rFonts w:ascii="Times New Roman" w:hAnsi="Times New Roman"/>
          <w:color w:val="000000"/>
          <w:spacing w:val="-2"/>
          <w:sz w:val="28"/>
        </w:rPr>
        <w:t>ого взаимодействия, обсуждать процесс и результат совместной работы, договариваться о результатах);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осуществлять позитивное стратегическое </w:t>
      </w:r>
      <w:r>
        <w:rPr>
          <w:rFonts w:ascii="Times New Roman" w:hAnsi="Times New Roman"/>
          <w:color w:val="000000"/>
          <w:spacing w:val="-2"/>
          <w:sz w:val="28"/>
        </w:rPr>
        <w:t>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>
        <w:rPr>
          <w:rFonts w:ascii="Times New Roman" w:hAnsi="Times New Roman"/>
          <w:color w:val="000000"/>
          <w:spacing w:val="-2"/>
          <w:sz w:val="28"/>
        </w:rPr>
        <w:t xml:space="preserve">ия и устойчивого развития личности, общества и государства.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Предметные рез</w:t>
      </w:r>
      <w:r>
        <w:rPr>
          <w:rFonts w:ascii="Times New Roman" w:hAnsi="Times New Roman"/>
          <w:color w:val="000000"/>
          <w:spacing w:val="-2"/>
          <w:sz w:val="28"/>
        </w:rPr>
        <w:t>ультаты, формируемые в ходе изучения ОБЖ, должны обеспечивать: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2) </w:t>
      </w:r>
      <w:r>
        <w:rPr>
          <w:rFonts w:ascii="Times New Roman" w:hAnsi="Times New Roman"/>
          <w:color w:val="000000"/>
          <w:spacing w:val="-2"/>
          <w:sz w:val="28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>
        <w:rPr>
          <w:rFonts w:ascii="Times New Roman" w:hAnsi="Times New Roman"/>
          <w:color w:val="000000"/>
          <w:spacing w:val="-2"/>
          <w:sz w:val="28"/>
        </w:rPr>
        <w:t>нание порядка действий в экстремальных и чрезвычайных ситуациях;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>
        <w:rPr>
          <w:rFonts w:ascii="Times New Roman" w:hAnsi="Times New Roman"/>
          <w:color w:val="000000"/>
          <w:spacing w:val="-2"/>
          <w:sz w:val="28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>
        <w:rPr>
          <w:rFonts w:ascii="Times New Roman" w:hAnsi="Times New Roman"/>
          <w:color w:val="000000"/>
          <w:spacing w:val="-2"/>
          <w:sz w:val="28"/>
        </w:rPr>
        <w:t>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</w:t>
      </w:r>
      <w:r>
        <w:rPr>
          <w:rFonts w:ascii="Times New Roman" w:hAnsi="Times New Roman"/>
          <w:color w:val="000000"/>
          <w:spacing w:val="-2"/>
          <w:sz w:val="28"/>
        </w:rPr>
        <w:t>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</w:t>
      </w:r>
      <w:r>
        <w:rPr>
          <w:rFonts w:ascii="Times New Roman" w:hAnsi="Times New Roman"/>
          <w:color w:val="000000"/>
          <w:spacing w:val="-2"/>
          <w:sz w:val="28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>
        <w:rPr>
          <w:rFonts w:ascii="Times New Roman" w:hAnsi="Times New Roman"/>
          <w:color w:val="000000"/>
          <w:spacing w:val="-2"/>
          <w:sz w:val="28"/>
        </w:rPr>
        <w:t>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7) знания о способах безопасного поведения в цифровой среде, умение применять их на практике; уме</w:t>
      </w:r>
      <w:r>
        <w:rPr>
          <w:rFonts w:ascii="Times New Roman" w:hAnsi="Times New Roman"/>
          <w:color w:val="000000"/>
          <w:spacing w:val="-2"/>
          <w:sz w:val="28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8) знание основ пожарной безопасности, умение применять их на практике для предупреждения пожаров;</w:t>
      </w:r>
      <w:r>
        <w:rPr>
          <w:rFonts w:ascii="Times New Roman" w:hAnsi="Times New Roman"/>
          <w:color w:val="000000"/>
          <w:spacing w:val="-2"/>
          <w:sz w:val="28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9) сформированность представлений об опасности и негативном влиянии на жизн</w:t>
      </w:r>
      <w:r>
        <w:rPr>
          <w:rFonts w:ascii="Times New Roman" w:hAnsi="Times New Roman"/>
          <w:color w:val="000000"/>
          <w:spacing w:val="-2"/>
          <w:sz w:val="28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>
        <w:rPr>
          <w:rFonts w:ascii="Times New Roman" w:hAnsi="Times New Roman"/>
          <w:color w:val="000000"/>
          <w:spacing w:val="-2"/>
          <w:sz w:val="28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10) сформированность представлений о роли России в </w:t>
      </w:r>
      <w:r>
        <w:rPr>
          <w:rFonts w:ascii="Times New Roman" w:hAnsi="Times New Roman"/>
          <w:color w:val="000000"/>
          <w:spacing w:val="-2"/>
          <w:sz w:val="28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11) з</w:t>
      </w:r>
      <w:r>
        <w:rPr>
          <w:rFonts w:ascii="Times New Roman" w:hAnsi="Times New Roman"/>
          <w:color w:val="000000"/>
          <w:spacing w:val="-2"/>
          <w:sz w:val="28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>
        <w:rPr>
          <w:rFonts w:ascii="Times New Roman" w:hAnsi="Times New Roman"/>
          <w:color w:val="000000"/>
          <w:spacing w:val="-2"/>
          <w:sz w:val="28"/>
        </w:rPr>
        <w:t>бязанностей гражданина в этой области;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</w:t>
      </w:r>
      <w:r>
        <w:rPr>
          <w:rFonts w:ascii="Times New Roman" w:hAnsi="Times New Roman"/>
          <w:color w:val="000000"/>
          <w:spacing w:val="-2"/>
          <w:sz w:val="28"/>
        </w:rPr>
        <w:t>нии безопасности.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A03535" w:rsidRDefault="00A963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</w:t>
      </w:r>
      <w:r>
        <w:rPr>
          <w:rFonts w:ascii="Times New Roman" w:hAnsi="Times New Roman"/>
          <w:color w:val="000000"/>
          <w:spacing w:val="-2"/>
          <w:sz w:val="28"/>
        </w:rPr>
        <w:t>довательность для освоения обучающимися модулей ОБЖ.</w:t>
      </w:r>
    </w:p>
    <w:p w:rsidR="00A03535" w:rsidRDefault="00A03535">
      <w:pPr>
        <w:sectPr w:rsidR="00A03535">
          <w:pgSz w:w="11906" w:h="16383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/>
        <w:ind w:left="120"/>
      </w:pPr>
      <w:bookmarkStart w:id="5" w:name="block-2987940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03535" w:rsidRDefault="00A963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A0353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воинской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защиты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образа жизни"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</w:tbl>
    <w:p w:rsidR="00A03535" w:rsidRDefault="00A03535">
      <w:pPr>
        <w:sectPr w:rsidR="00A03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0353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в бытовых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Федерации от опасных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чрезвычайных ситуаций"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с угрозой экстремистской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"Основы медицинских знаний и оказание первой помощи"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Вооружённые Силы Российской Федерации - гарант обеспечения национальной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A0353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</w:tbl>
    <w:p w:rsidR="00A03535" w:rsidRDefault="00A03535">
      <w:pPr>
        <w:sectPr w:rsidR="00A03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35" w:rsidRDefault="00A03535">
      <w:pPr>
        <w:sectPr w:rsidR="00A03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/>
        <w:ind w:left="120"/>
      </w:pPr>
      <w:bookmarkStart w:id="6" w:name="block-298794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3535" w:rsidRDefault="00A963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A0353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культуры безопасности жизнедеятельности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не стать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Федерации о </w:t>
            </w:r>
            <w:r>
              <w:rPr>
                <w:rFonts w:ascii="Times New Roman" w:hAnsi="Times New Roman"/>
                <w:color w:val="000000"/>
                <w:sz w:val="24"/>
              </w:rPr>
              <w:t>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гражданина в </w:t>
            </w:r>
            <w:r>
              <w:rPr>
                <w:rFonts w:ascii="Times New Roman" w:hAnsi="Times New Roman"/>
                <w:color w:val="000000"/>
                <w:sz w:val="24"/>
              </w:rPr>
              <w:t>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Преимущества здорового образа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в современном общевойсковом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</w:tbl>
    <w:p w:rsidR="00A03535" w:rsidRDefault="00A03535">
      <w:pPr>
        <w:sectPr w:rsidR="00A03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0353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3535" w:rsidRDefault="00A035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535" w:rsidRDefault="00A03535"/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использовании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Пожарная безопасность и правила обращения со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Инженерная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в </w:t>
            </w:r>
            <w:r>
              <w:rPr>
                <w:rFonts w:ascii="Times New Roman" w:hAnsi="Times New Roman"/>
                <w:color w:val="000000"/>
                <w:sz w:val="24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способы переноскм </w:t>
            </w:r>
            <w:r>
              <w:rPr>
                <w:rFonts w:ascii="Times New Roman" w:hAnsi="Times New Roman"/>
                <w:color w:val="000000"/>
                <w:sz w:val="24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безопасность и военная политика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Призыв граждан на военную службу.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Поступление на военную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3535" w:rsidRDefault="00A03535">
            <w:pPr>
              <w:spacing w:after="0"/>
              <w:ind w:left="135"/>
            </w:pPr>
          </w:p>
        </w:tc>
      </w:tr>
      <w:tr w:rsidR="00A035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3535" w:rsidRDefault="00A963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535" w:rsidRDefault="00A03535"/>
        </w:tc>
      </w:tr>
    </w:tbl>
    <w:p w:rsidR="00A03535" w:rsidRDefault="00A03535">
      <w:pPr>
        <w:sectPr w:rsidR="00A03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35" w:rsidRDefault="00A03535">
      <w:pPr>
        <w:sectPr w:rsidR="00A035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535" w:rsidRDefault="00A96313">
      <w:pPr>
        <w:spacing w:after="0"/>
        <w:ind w:left="120"/>
      </w:pPr>
      <w:bookmarkStart w:id="7" w:name="block-298794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3535" w:rsidRDefault="00A963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3535" w:rsidRDefault="00A03535">
      <w:pPr>
        <w:spacing w:after="0" w:line="480" w:lineRule="auto"/>
        <w:ind w:left="120"/>
      </w:pPr>
    </w:p>
    <w:p w:rsidR="00A03535" w:rsidRDefault="00A03535">
      <w:pPr>
        <w:spacing w:after="0" w:line="480" w:lineRule="auto"/>
        <w:ind w:left="120"/>
      </w:pPr>
    </w:p>
    <w:p w:rsidR="00A03535" w:rsidRDefault="00A03535">
      <w:pPr>
        <w:spacing w:after="0"/>
        <w:ind w:left="120"/>
      </w:pPr>
    </w:p>
    <w:p w:rsidR="00A03535" w:rsidRDefault="00A963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3535" w:rsidRDefault="00A03535">
      <w:pPr>
        <w:spacing w:after="0" w:line="480" w:lineRule="auto"/>
        <w:ind w:left="120"/>
      </w:pPr>
    </w:p>
    <w:p w:rsidR="00A03535" w:rsidRDefault="00A03535">
      <w:pPr>
        <w:spacing w:after="0"/>
        <w:ind w:left="120"/>
      </w:pPr>
    </w:p>
    <w:p w:rsidR="00A03535" w:rsidRDefault="00A963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03535" w:rsidRDefault="00A03535">
      <w:pPr>
        <w:spacing w:after="0" w:line="480" w:lineRule="auto"/>
        <w:ind w:left="120"/>
      </w:pPr>
    </w:p>
    <w:p w:rsidR="00A03535" w:rsidRDefault="00A03535">
      <w:pPr>
        <w:sectPr w:rsidR="00A0353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96313" w:rsidRDefault="00A96313"/>
    <w:sectPr w:rsidR="00A963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39E2"/>
    <w:multiLevelType w:val="multilevel"/>
    <w:tmpl w:val="A6826D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6673D"/>
    <w:multiLevelType w:val="multilevel"/>
    <w:tmpl w:val="D430ED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3535"/>
    <w:rsid w:val="009F4DAA"/>
    <w:rsid w:val="00A03535"/>
    <w:rsid w:val="00A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7742</Words>
  <Characters>44131</Characters>
  <Application>Microsoft Office Word</Application>
  <DocSecurity>0</DocSecurity>
  <Lines>367</Lines>
  <Paragraphs>103</Paragraphs>
  <ScaleCrop>false</ScaleCrop>
  <Company/>
  <LinksUpToDate>false</LinksUpToDate>
  <CharactersWithSpaces>51770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2023-11-28T09:31:00Z</dcterms:created>
  <dcterms:modified xsi:type="dcterms:W3CDTF">2023-11-28T09:31:00Z</dcterms:modified>
</cp:coreProperties>
</file>