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bookmarkStart w:id="0" w:name="9eafb594-2305-4b9d-9d77-4b9f4859b3d0"/>
      <w:r w:rsidRPr="00222B6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 w:rsidRPr="00222B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bookmarkStart w:id="1" w:name="b9444d29-65ec-4c32-898a-350f279bf839"/>
      <w:r w:rsidRPr="00222B6A">
        <w:rPr>
          <w:rFonts w:ascii="Times New Roman" w:hAnsi="Times New Roman"/>
          <w:b/>
          <w:color w:val="000000"/>
          <w:sz w:val="28"/>
          <w:lang w:val="ru-RU"/>
        </w:rPr>
        <w:t>Администрация Тасеевского района</w:t>
      </w:r>
      <w:bookmarkEnd w:id="1"/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7C0A8D" w:rsidRPr="00222B6A" w:rsidRDefault="007C0A8D">
      <w:pPr>
        <w:spacing w:after="0"/>
        <w:ind w:left="120"/>
        <w:rPr>
          <w:lang w:val="ru-RU"/>
        </w:rPr>
      </w:pPr>
    </w:p>
    <w:p w:rsidR="007C0A8D" w:rsidRPr="00222B6A" w:rsidRDefault="007C0A8D">
      <w:pPr>
        <w:spacing w:after="0"/>
        <w:ind w:left="120"/>
        <w:rPr>
          <w:lang w:val="ru-RU"/>
        </w:rPr>
      </w:pPr>
    </w:p>
    <w:p w:rsidR="007C0A8D" w:rsidRPr="00222B6A" w:rsidRDefault="007C0A8D">
      <w:pPr>
        <w:spacing w:after="0"/>
        <w:ind w:left="120"/>
        <w:rPr>
          <w:lang w:val="ru-RU"/>
        </w:rPr>
      </w:pPr>
    </w:p>
    <w:p w:rsidR="007C0A8D" w:rsidRPr="00222B6A" w:rsidRDefault="007C0A8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0A8D">
        <w:tc>
          <w:tcPr>
            <w:tcW w:w="3114" w:type="dxa"/>
          </w:tcPr>
          <w:p w:rsidR="007C0A8D" w:rsidRDefault="007C0A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</w:p>
        </w:tc>
        <w:tc>
          <w:tcPr>
            <w:tcW w:w="3115" w:type="dxa"/>
          </w:tcPr>
          <w:p w:rsidR="007C0A8D" w:rsidRDefault="007C0A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C0A8D" w:rsidRDefault="007C0A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0A8D" w:rsidRDefault="007C0A8D">
      <w:pPr>
        <w:spacing w:after="0"/>
        <w:ind w:left="120"/>
      </w:pPr>
    </w:p>
    <w:p w:rsidR="007C0A8D" w:rsidRDefault="007C0A8D">
      <w:pPr>
        <w:spacing w:after="0"/>
        <w:ind w:left="120"/>
      </w:pPr>
    </w:p>
    <w:p w:rsidR="007C0A8D" w:rsidRDefault="007C0A8D">
      <w:pPr>
        <w:spacing w:after="0"/>
        <w:ind w:left="120"/>
      </w:pPr>
    </w:p>
    <w:p w:rsidR="007C0A8D" w:rsidRDefault="007C0A8D">
      <w:pPr>
        <w:spacing w:after="0"/>
        <w:ind w:left="120"/>
      </w:pPr>
    </w:p>
    <w:p w:rsidR="007C0A8D" w:rsidRDefault="007C0A8D">
      <w:pPr>
        <w:spacing w:after="0"/>
        <w:ind w:left="120"/>
      </w:pP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2B6A">
        <w:rPr>
          <w:rFonts w:ascii="Times New Roman" w:hAnsi="Times New Roman"/>
          <w:color w:val="000000"/>
          <w:sz w:val="28"/>
          <w:lang w:val="ru-RU"/>
        </w:rPr>
        <w:t xml:space="preserve"> 3798941)</w:t>
      </w: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222B6A">
        <w:rPr>
          <w:rFonts w:ascii="Times New Roman" w:hAnsi="Times New Roman"/>
          <w:b/>
          <w:color w:val="000000"/>
          <w:sz w:val="28"/>
          <w:lang w:val="ru-RU"/>
        </w:rPr>
        <w:t>«Музыка»</w:t>
      </w:r>
    </w:p>
    <w:p w:rsidR="007C0A8D" w:rsidRPr="00222B6A" w:rsidRDefault="00B70F1D">
      <w:pPr>
        <w:spacing w:after="0" w:line="408" w:lineRule="auto"/>
        <w:ind w:left="120"/>
        <w:jc w:val="center"/>
        <w:rPr>
          <w:lang w:val="ru-RU"/>
        </w:rPr>
      </w:pPr>
      <w:r w:rsidRPr="00222B6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7C0A8D">
      <w:pPr>
        <w:spacing w:after="0"/>
        <w:ind w:left="120"/>
        <w:jc w:val="center"/>
        <w:rPr>
          <w:lang w:val="ru-RU"/>
        </w:rPr>
      </w:pPr>
    </w:p>
    <w:p w:rsidR="007C0A8D" w:rsidRPr="00222B6A" w:rsidRDefault="00B70F1D">
      <w:pPr>
        <w:spacing w:after="0"/>
        <w:ind w:left="120"/>
        <w:jc w:val="center"/>
        <w:rPr>
          <w:lang w:val="ru-RU"/>
        </w:rPr>
      </w:pPr>
      <w:bookmarkStart w:id="3" w:name="582a33d7-d13d-4219-a5d4-2b3a63e707dd"/>
      <w:r w:rsidRPr="00222B6A">
        <w:rPr>
          <w:rFonts w:ascii="Times New Roman" w:hAnsi="Times New Roman"/>
          <w:b/>
          <w:color w:val="000000"/>
          <w:sz w:val="28"/>
          <w:lang w:val="ru-RU"/>
        </w:rPr>
        <w:t>с. Тасеево</w:t>
      </w:r>
      <w:bookmarkEnd w:id="3"/>
      <w:r w:rsidRPr="00222B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222B6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7C0A8D" w:rsidRPr="00222B6A" w:rsidRDefault="007C0A8D">
      <w:pPr>
        <w:spacing w:after="0"/>
        <w:ind w:left="120"/>
        <w:rPr>
          <w:lang w:val="ru-RU"/>
        </w:rPr>
      </w:pPr>
    </w:p>
    <w:p w:rsidR="007C0A8D" w:rsidRPr="00222B6A" w:rsidRDefault="007C0A8D">
      <w:pPr>
        <w:rPr>
          <w:lang w:val="ru-RU"/>
        </w:rPr>
        <w:sectPr w:rsidR="007C0A8D" w:rsidRPr="00222B6A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28744936"/>
    </w:p>
    <w:bookmarkEnd w:id="5"/>
    <w:p w:rsidR="007C0A8D" w:rsidRPr="00222B6A" w:rsidRDefault="00B70F1D">
      <w:pPr>
        <w:spacing w:after="0" w:line="264" w:lineRule="auto"/>
        <w:ind w:firstLine="600"/>
        <w:jc w:val="both"/>
        <w:rPr>
          <w:lang w:val="ru-RU"/>
        </w:rPr>
      </w:pPr>
      <w:r w:rsidRPr="00222B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0A8D" w:rsidRDefault="00B70F1D">
      <w:pPr>
        <w:spacing w:after="0" w:line="264" w:lineRule="auto"/>
        <w:ind w:firstLine="600"/>
        <w:jc w:val="both"/>
      </w:pPr>
      <w:r w:rsidRPr="00222B6A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</w:t>
      </w:r>
      <w:r>
        <w:rPr>
          <w:rFonts w:ascii="Times New Roman" w:hAnsi="Times New Roman"/>
          <w:color w:val="000000"/>
          <w:sz w:val="28"/>
        </w:rPr>
        <w:t xml:space="preserve">Используя </w:t>
      </w:r>
      <w:r>
        <w:rPr>
          <w:rFonts w:ascii="Times New Roman" w:hAnsi="Times New Roman"/>
          <w:color w:val="000000"/>
          <w:sz w:val="28"/>
        </w:rPr>
        <w:t xml:space="preserve">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</w:t>
      </w:r>
      <w:r>
        <w:rPr>
          <w:rFonts w:ascii="Times New Roman" w:hAnsi="Times New Roman"/>
          <w:color w:val="000000"/>
          <w:sz w:val="28"/>
        </w:rPr>
        <w:t>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</w:t>
      </w:r>
      <w:r>
        <w:rPr>
          <w:rFonts w:ascii="Times New Roman" w:hAnsi="Times New Roman"/>
          <w:color w:val="000000"/>
          <w:sz w:val="28"/>
        </w:rPr>
        <w:t>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</w:t>
      </w:r>
      <w:r>
        <w:rPr>
          <w:rFonts w:ascii="Times New Roman" w:hAnsi="Times New Roman"/>
          <w:color w:val="000000"/>
          <w:sz w:val="28"/>
        </w:rPr>
        <w:t xml:space="preserve"> принимать образ жизни, способ мышления и мировоззрение представителей других народов и культур.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</w:t>
      </w:r>
      <w:r>
        <w:rPr>
          <w:rFonts w:ascii="Times New Roman" w:hAnsi="Times New Roman"/>
          <w:color w:val="000000"/>
          <w:sz w:val="28"/>
        </w:rPr>
        <w:t xml:space="preserve">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</w:t>
      </w:r>
      <w:r>
        <w:rPr>
          <w:rFonts w:ascii="Times New Roman" w:hAnsi="Times New Roman"/>
          <w:color w:val="000000"/>
          <w:sz w:val="28"/>
        </w:rPr>
        <w:t>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– временно́е иску</w:t>
      </w:r>
      <w:r>
        <w:rPr>
          <w:rFonts w:ascii="Times New Roman" w:hAnsi="Times New Roman"/>
          <w:color w:val="000000"/>
          <w:sz w:val="28"/>
        </w:rPr>
        <w:t xml:space="preserve">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</w:t>
      </w:r>
      <w:r>
        <w:rPr>
          <w:rFonts w:ascii="Times New Roman" w:hAnsi="Times New Roman"/>
          <w:color w:val="000000"/>
          <w:sz w:val="28"/>
        </w:rPr>
        <w:t>в предвидении будущего и его сравнении с прошлым.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</w:t>
      </w:r>
      <w:r>
        <w:rPr>
          <w:rFonts w:ascii="Times New Roman" w:hAnsi="Times New Roman"/>
          <w:color w:val="000000"/>
          <w:sz w:val="28"/>
        </w:rPr>
        <w:t>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музыки необходимо для полноценного образ</w:t>
      </w:r>
      <w:r>
        <w:rPr>
          <w:rFonts w:ascii="Times New Roman" w:hAnsi="Times New Roman"/>
          <w:color w:val="000000"/>
          <w:sz w:val="28"/>
        </w:rPr>
        <w:t xml:space="preserve">ования и воспитания обучающегося, развития его психики, эмоциональной и интеллектуальной сфер, творческого потенциала.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</w:t>
      </w:r>
      <w:r>
        <w:rPr>
          <w:rFonts w:ascii="Times New Roman" w:hAnsi="Times New Roman"/>
          <w:color w:val="000000"/>
          <w:sz w:val="28"/>
        </w:rPr>
        <w:t>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</w:t>
      </w:r>
      <w:r>
        <w:rPr>
          <w:rFonts w:ascii="Times New Roman" w:hAnsi="Times New Roman"/>
          <w:color w:val="000000"/>
          <w:sz w:val="28"/>
        </w:rPr>
        <w:t>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системы </w:t>
      </w:r>
      <w:r>
        <w:rPr>
          <w:rFonts w:ascii="Times New Roman" w:hAnsi="Times New Roman"/>
          <w:color w:val="000000"/>
          <w:sz w:val="28"/>
        </w:rPr>
        <w:t>ценностей обучающихся, развитие целостного миропонимания в единстве эмоциональной и познавательной сферы;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</w:t>
      </w:r>
      <w:r>
        <w:rPr>
          <w:rFonts w:ascii="Times New Roman" w:hAnsi="Times New Roman"/>
          <w:color w:val="000000"/>
          <w:sz w:val="28"/>
        </w:rPr>
        <w:t xml:space="preserve"> между людьми разных эпох и народов, эффективного способа авто-коммуникации;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</w:t>
      </w:r>
      <w:r>
        <w:rPr>
          <w:rFonts w:ascii="Times New Roman" w:hAnsi="Times New Roman"/>
          <w:b/>
          <w:color w:val="000000"/>
          <w:sz w:val="28"/>
        </w:rPr>
        <w:t>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</w:t>
      </w:r>
      <w:r>
        <w:rPr>
          <w:rFonts w:ascii="Times New Roman" w:hAnsi="Times New Roman"/>
          <w:color w:val="000000"/>
          <w:sz w:val="28"/>
        </w:rPr>
        <w:t>вления и бытования музыки в человеческом обществе, специфики ее воздействия на человека;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</w:t>
      </w:r>
      <w:r>
        <w:rPr>
          <w:rFonts w:ascii="Times New Roman" w:hAnsi="Times New Roman"/>
          <w:color w:val="000000"/>
          <w:sz w:val="28"/>
        </w:rPr>
        <w:t>сть парадигме сохранения и развития культурного многообразия;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</w:t>
      </w:r>
      <w:r>
        <w:rPr>
          <w:rFonts w:ascii="Times New Roman" w:hAnsi="Times New Roman"/>
          <w:color w:val="000000"/>
          <w:sz w:val="28"/>
        </w:rPr>
        <w:t xml:space="preserve">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</w:t>
      </w:r>
      <w:r>
        <w:rPr>
          <w:rFonts w:ascii="Times New Roman" w:hAnsi="Times New Roman"/>
          <w:color w:val="000000"/>
          <w:sz w:val="28"/>
        </w:rPr>
        <w:t>временной музыкальной культуре;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</w:t>
      </w:r>
      <w:r>
        <w:rPr>
          <w:rFonts w:ascii="Times New Roman" w:hAnsi="Times New Roman"/>
          <w:color w:val="000000"/>
          <w:sz w:val="28"/>
        </w:rPr>
        <w:t>й, рефлексивной деятельности в связи с прослушанным музыкальным произведением);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</w:t>
      </w:r>
      <w:r>
        <w:rPr>
          <w:rFonts w:ascii="Times New Roman" w:hAnsi="Times New Roman"/>
          <w:color w:val="000000"/>
          <w:sz w:val="28"/>
        </w:rPr>
        <w:t>инструментах);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</w:t>
      </w:r>
      <w:r>
        <w:rPr>
          <w:rFonts w:ascii="Times New Roman" w:hAnsi="Times New Roman"/>
          <w:color w:val="000000"/>
          <w:sz w:val="28"/>
        </w:rPr>
        <w:t>ование);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</w:t>
      </w:r>
      <w:r>
        <w:rPr>
          <w:rFonts w:ascii="Times New Roman" w:hAnsi="Times New Roman"/>
          <w:color w:val="000000"/>
          <w:sz w:val="28"/>
        </w:rPr>
        <w:t>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</w:t>
      </w:r>
      <w:r>
        <w:rPr>
          <w:rFonts w:ascii="Times New Roman" w:hAnsi="Times New Roman"/>
          <w:color w:val="000000"/>
          <w:sz w:val="28"/>
        </w:rPr>
        <w:t xml:space="preserve">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</w:t>
      </w:r>
      <w:r>
        <w:rPr>
          <w:rFonts w:ascii="Times New Roman" w:hAnsi="Times New Roman"/>
          <w:color w:val="000000"/>
          <w:sz w:val="28"/>
        </w:rPr>
        <w:t xml:space="preserve">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7 «Ду</w:t>
      </w:r>
      <w:r>
        <w:rPr>
          <w:rFonts w:ascii="Times New Roman" w:hAnsi="Times New Roman"/>
          <w:color w:val="000000"/>
          <w:sz w:val="28"/>
        </w:rPr>
        <w:t xml:space="preserve">ховная музыка»;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</w:t>
      </w:r>
      <w:r>
        <w:rPr>
          <w:rFonts w:ascii="Times New Roman" w:hAnsi="Times New Roman"/>
          <w:color w:val="000000"/>
          <w:sz w:val="28"/>
        </w:rPr>
        <w:t>е исключительно) учитель для планирования внеурочной, внеклассной работы, обозначены «вариативно».</w:t>
      </w:r>
    </w:p>
    <w:p w:rsidR="007C0A8D" w:rsidRDefault="00B70F1D">
      <w:pPr>
        <w:spacing w:after="0" w:line="264" w:lineRule="auto"/>
        <w:ind w:firstLine="600"/>
        <w:jc w:val="both"/>
      </w:pPr>
      <w:bookmarkStart w:id="6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</w:t>
      </w:r>
      <w:r>
        <w:rPr>
          <w:rFonts w:ascii="Times New Roman" w:hAnsi="Times New Roman"/>
          <w:color w:val="000000"/>
          <w:sz w:val="28"/>
        </w:rPr>
        <w:t xml:space="preserve"> – 34 часа (1 час в неделю), в 8 классе – 34 часа (1 час в неделю).</w:t>
      </w:r>
      <w:bookmarkEnd w:id="6"/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</w:t>
      </w:r>
      <w:r>
        <w:rPr>
          <w:rFonts w:ascii="Times New Roman" w:hAnsi="Times New Roman"/>
          <w:color w:val="000000"/>
          <w:sz w:val="28"/>
        </w:rPr>
        <w:t>чебными предметами, как изобразительное искусство, литература, география, история, обществознание, иностранный язык.</w:t>
      </w:r>
    </w:p>
    <w:p w:rsidR="007C0A8D" w:rsidRDefault="007C0A8D">
      <w:pPr>
        <w:sectPr w:rsidR="007C0A8D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8744937"/>
    </w:p>
    <w:bookmarkEnd w:id="7"/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bookmarkStart w:id="8" w:name="_Toc139895958"/>
      <w:bookmarkEnd w:id="8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Традиционная </w:t>
      </w:r>
      <w:r>
        <w:rPr>
          <w:rFonts w:ascii="Times New Roman" w:hAnsi="Times New Roman"/>
          <w:color w:val="000000"/>
          <w:sz w:val="28"/>
        </w:rPr>
        <w:t>музыка – отражение жизни народа. Жанры детского и игрового фольклора (игры, пляски, хороводы).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</w:t>
      </w:r>
      <w:r>
        <w:rPr>
          <w:rFonts w:ascii="Times New Roman" w:hAnsi="Times New Roman"/>
          <w:color w:val="000000"/>
          <w:sz w:val="28"/>
        </w:rPr>
        <w:t>ской музыке;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</w:t>
      </w:r>
      <w:r>
        <w:rPr>
          <w:rFonts w:ascii="Times New Roman" w:hAnsi="Times New Roman"/>
          <w:color w:val="000000"/>
          <w:sz w:val="28"/>
        </w:rPr>
        <w:t>ние и исполнение народных песен, танцев;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</w:t>
      </w:r>
      <w:r>
        <w:rPr>
          <w:rFonts w:ascii="Times New Roman" w:hAnsi="Times New Roman"/>
          <w:color w:val="000000"/>
          <w:sz w:val="28"/>
        </w:rPr>
        <w:t xml:space="preserve"> свадебный обряд, рекрутские песни, плачи-причитания.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</w:t>
      </w:r>
      <w:r>
        <w:rPr>
          <w:rFonts w:ascii="Times New Roman" w:hAnsi="Times New Roman"/>
          <w:color w:val="000000"/>
          <w:sz w:val="28"/>
        </w:rPr>
        <w:t>ых образов;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</w:t>
      </w:r>
      <w:r>
        <w:rPr>
          <w:rFonts w:ascii="Times New Roman" w:hAnsi="Times New Roman"/>
          <w:color w:val="000000"/>
          <w:sz w:val="28"/>
        </w:rPr>
        <w:t>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</w:t>
      </w:r>
      <w:r>
        <w:rPr>
          <w:rFonts w:ascii="Times New Roman" w:hAnsi="Times New Roman"/>
          <w:color w:val="000000"/>
          <w:sz w:val="28"/>
        </w:rPr>
        <w:t>н местных композиторов;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</w:t>
      </w:r>
      <w:r>
        <w:rPr>
          <w:rFonts w:ascii="Times New Roman" w:hAnsi="Times New Roman"/>
          <w:color w:val="000000"/>
          <w:sz w:val="28"/>
        </w:rPr>
        <w:t>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</w:t>
      </w:r>
      <w:r>
        <w:rPr>
          <w:rFonts w:ascii="Times New Roman" w:hAnsi="Times New Roman"/>
          <w:color w:val="000000"/>
          <w:sz w:val="28"/>
        </w:rPr>
        <w:t xml:space="preserve"> направленныена сохранение и продолжение музыкальных традиций своего края.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Музыка наших соседей, </w:t>
      </w:r>
      <w:r>
        <w:rPr>
          <w:rFonts w:ascii="Times New Roman" w:hAnsi="Times New Roman"/>
          <w:color w:val="000000"/>
          <w:sz w:val="28"/>
        </w:rPr>
        <w:t xml:space="preserve">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</w:t>
      </w:r>
      <w:r>
        <w:rPr>
          <w:rFonts w:ascii="Times New Roman" w:hAnsi="Times New Roman"/>
          <w:color w:val="000000"/>
          <w:sz w:val="28"/>
        </w:rPr>
        <w:t>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</w:t>
      </w:r>
      <w:r>
        <w:rPr>
          <w:rFonts w:ascii="Times New Roman" w:hAnsi="Times New Roman"/>
          <w:color w:val="000000"/>
          <w:sz w:val="28"/>
        </w:rPr>
        <w:t>ди культурных традиций обязательно должна быть представлена русская народная музыка).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</w:t>
      </w:r>
      <w:r>
        <w:rPr>
          <w:rFonts w:ascii="Times New Roman" w:hAnsi="Times New Roman"/>
          <w:color w:val="000000"/>
          <w:sz w:val="28"/>
        </w:rPr>
        <w:t>нцев, инструментальных наигрышей, фольклорных игр разных народов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</w:t>
      </w:r>
      <w:r>
        <w:rPr>
          <w:rFonts w:ascii="Times New Roman" w:hAnsi="Times New Roman"/>
          <w:b/>
          <w:color w:val="000000"/>
          <w:sz w:val="28"/>
        </w:rPr>
        <w:t>нры.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выявление характерных </w:t>
      </w:r>
      <w:r>
        <w:rPr>
          <w:rFonts w:ascii="Times New Roman" w:hAnsi="Times New Roman"/>
          <w:color w:val="000000"/>
          <w:sz w:val="28"/>
        </w:rPr>
        <w:t>интонаций и ритмов в звучании традиционной музыки разных народов;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</w:t>
      </w:r>
      <w:r>
        <w:rPr>
          <w:rFonts w:ascii="Times New Roman" w:hAnsi="Times New Roman"/>
          <w:color w:val="000000"/>
          <w:sz w:val="28"/>
        </w:rPr>
        <w:t xml:space="preserve"> сказаний;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</w:t>
      </w:r>
      <w:r>
        <w:rPr>
          <w:rFonts w:ascii="Times New Roman" w:hAnsi="Times New Roman"/>
          <w:b/>
          <w:color w:val="000000"/>
          <w:sz w:val="28"/>
        </w:rPr>
        <w:t>офессиональных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</w:t>
      </w:r>
      <w:r>
        <w:rPr>
          <w:rFonts w:ascii="Times New Roman" w:hAnsi="Times New Roman"/>
          <w:color w:val="000000"/>
          <w:sz w:val="28"/>
        </w:rPr>
        <w:t>ворчества на интонационном уровне.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</w:t>
      </w:r>
      <w:r>
        <w:rPr>
          <w:rFonts w:ascii="Times New Roman" w:hAnsi="Times New Roman"/>
          <w:color w:val="000000"/>
          <w:sz w:val="28"/>
        </w:rPr>
        <w:t>упных сочинений (опера, симфония, концерт, квартет, вариации), в которых использованы подлинные народные мелодии;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</w:t>
      </w:r>
      <w:r>
        <w:rPr>
          <w:rFonts w:ascii="Times New Roman" w:hAnsi="Times New Roman"/>
          <w:color w:val="000000"/>
          <w:sz w:val="28"/>
        </w:rPr>
        <w:t>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обсуждение в классе и (или) </w:t>
      </w:r>
      <w:r>
        <w:rPr>
          <w:rFonts w:ascii="Times New Roman" w:hAnsi="Times New Roman"/>
          <w:color w:val="000000"/>
          <w:sz w:val="28"/>
        </w:rPr>
        <w:t>письменная рецензия по результатам просмотра.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</w:t>
      </w:r>
      <w:r>
        <w:rPr>
          <w:rFonts w:ascii="Times New Roman" w:hAnsi="Times New Roman"/>
          <w:color w:val="000000"/>
          <w:sz w:val="28"/>
        </w:rPr>
        <w:t>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</w:t>
      </w:r>
      <w:r>
        <w:rPr>
          <w:rFonts w:ascii="Times New Roman" w:hAnsi="Times New Roman"/>
          <w:color w:val="000000"/>
          <w:sz w:val="28"/>
        </w:rPr>
        <w:t>адиционного фольклора;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</w:t>
      </w:r>
      <w:r>
        <w:rPr>
          <w:rFonts w:ascii="Times New Roman" w:hAnsi="Times New Roman"/>
          <w:color w:val="000000"/>
          <w:sz w:val="28"/>
        </w:rPr>
        <w:t>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</w:t>
      </w:r>
      <w:r>
        <w:rPr>
          <w:rFonts w:ascii="Times New Roman" w:hAnsi="Times New Roman"/>
          <w:color w:val="000000"/>
          <w:sz w:val="28"/>
        </w:rPr>
        <w:t>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не менее одного вокального произведения, сочиненного русским композитором-классиком;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</w:t>
      </w:r>
      <w:r>
        <w:rPr>
          <w:rFonts w:ascii="Times New Roman" w:hAnsi="Times New Roman"/>
          <w:color w:val="000000"/>
          <w:sz w:val="28"/>
        </w:rPr>
        <w:t>ие концерта классической музыки, в программу которого входят произведения русских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Светская музыка российского дворянства XIX века: музыкальные салоны, домашнее музицирование, балы, театры. Особенности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П.И.Чайковского, Н.А.Римского-Корсакова и других композиторов).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</w:t>
      </w:r>
      <w:r>
        <w:rPr>
          <w:rFonts w:ascii="Times New Roman" w:hAnsi="Times New Roman"/>
          <w:color w:val="000000"/>
          <w:sz w:val="28"/>
        </w:rPr>
        <w:t>, выразительных средств;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</w:t>
      </w:r>
      <w:r>
        <w:rPr>
          <w:rFonts w:ascii="Times New Roman" w:hAnsi="Times New Roman"/>
          <w:color w:val="000000"/>
          <w:sz w:val="28"/>
        </w:rPr>
        <w:t>отр художественных фильмов, телепередач, посвященных русской культуре XIX века;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</w:t>
      </w:r>
      <w:r>
        <w:rPr>
          <w:rFonts w:ascii="Times New Roman" w:hAnsi="Times New Roman"/>
          <w:color w:val="000000"/>
          <w:sz w:val="28"/>
        </w:rPr>
        <w:t>узыкального салона.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>
        <w:rPr>
          <w:rFonts w:ascii="Times New Roman" w:hAnsi="Times New Roman"/>
          <w:color w:val="000000"/>
          <w:sz w:val="28"/>
        </w:rPr>
        <w:t xml:space="preserve"> других композиторов).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</w:t>
      </w:r>
      <w:r>
        <w:rPr>
          <w:rFonts w:ascii="Times New Roman" w:hAnsi="Times New Roman"/>
          <w:color w:val="000000"/>
          <w:sz w:val="28"/>
        </w:rPr>
        <w:t>роизведения патриотического содержания, сочиненного русским композитором-классиком;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</w:t>
      </w:r>
      <w:r>
        <w:rPr>
          <w:rFonts w:ascii="Times New Roman" w:hAnsi="Times New Roman"/>
          <w:color w:val="000000"/>
          <w:sz w:val="28"/>
        </w:rPr>
        <w:t>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</w:t>
      </w:r>
      <w:r>
        <w:rPr>
          <w:rFonts w:ascii="Times New Roman" w:hAnsi="Times New Roman"/>
          <w:b/>
          <w:color w:val="000000"/>
          <w:sz w:val="28"/>
        </w:rPr>
        <w:t>сский балет.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</w:t>
      </w:r>
      <w:r>
        <w:rPr>
          <w:rFonts w:ascii="Times New Roman" w:hAnsi="Times New Roman"/>
          <w:color w:val="000000"/>
          <w:sz w:val="28"/>
        </w:rPr>
        <w:t>ской балетной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</w:t>
      </w:r>
      <w:r>
        <w:rPr>
          <w:rFonts w:ascii="Times New Roman" w:hAnsi="Times New Roman"/>
          <w:color w:val="000000"/>
          <w:sz w:val="28"/>
        </w:rPr>
        <w:t>ты).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</w:t>
      </w:r>
      <w:r>
        <w:rPr>
          <w:rFonts w:ascii="Times New Roman" w:hAnsi="Times New Roman"/>
          <w:color w:val="000000"/>
          <w:sz w:val="28"/>
        </w:rPr>
        <w:t xml:space="preserve">мени П.И. Чайковского.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</w:t>
      </w:r>
      <w:r>
        <w:rPr>
          <w:rFonts w:ascii="Times New Roman" w:hAnsi="Times New Roman"/>
          <w:color w:val="000000"/>
          <w:sz w:val="28"/>
        </w:rPr>
        <w:t xml:space="preserve"> – соавтор композитора»;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</w:t>
      </w:r>
      <w:r>
        <w:rPr>
          <w:rFonts w:ascii="Times New Roman" w:hAnsi="Times New Roman"/>
          <w:color w:val="000000"/>
          <w:sz w:val="28"/>
        </w:rPr>
        <w:t xml:space="preserve"> Е. Мурзина, электронная музыка (на примере творчества А.Г. Шнитке, Э.Н. Артемьева и других композиторов).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</w:t>
      </w:r>
      <w:r>
        <w:rPr>
          <w:rFonts w:ascii="Times New Roman" w:hAnsi="Times New Roman"/>
          <w:color w:val="000000"/>
          <w:sz w:val="28"/>
        </w:rPr>
        <w:t>остей и средств музыкального искусства;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</w:t>
      </w:r>
      <w:r>
        <w:rPr>
          <w:rFonts w:ascii="Times New Roman" w:hAnsi="Times New Roman"/>
          <w:color w:val="000000"/>
          <w:sz w:val="28"/>
        </w:rPr>
        <w:t>ниатюра (вальс, ноктюрн, прелюдия, каприс). Одночастная, двухчастная, трехчастная репризная форма. Куплетная форма.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произведений изучаемых жанров, (зарубежныхи русских композиторов), анализ выразительных </w:t>
      </w:r>
      <w:r>
        <w:rPr>
          <w:rFonts w:ascii="Times New Roman" w:hAnsi="Times New Roman"/>
          <w:color w:val="000000"/>
          <w:sz w:val="28"/>
        </w:rPr>
        <w:t>средств, характеристика музыкального образа;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кратких фрагментов</w:t>
      </w:r>
      <w:r>
        <w:rPr>
          <w:rFonts w:ascii="Times New Roman" w:hAnsi="Times New Roman"/>
          <w:color w:val="000000"/>
          <w:sz w:val="28"/>
        </w:rPr>
        <w:t xml:space="preserve"> с соблюдением основных признаков жанра (вокализ пение без слов, вальс – трехдольный метр);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</w:t>
      </w:r>
      <w:r>
        <w:rPr>
          <w:rFonts w:ascii="Times New Roman" w:hAnsi="Times New Roman"/>
          <w:color w:val="000000"/>
          <w:sz w:val="28"/>
        </w:rPr>
        <w:t>ский этюд.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</w:t>
      </w:r>
      <w:r>
        <w:rPr>
          <w:rFonts w:ascii="Times New Roman" w:hAnsi="Times New Roman"/>
          <w:color w:val="000000"/>
          <w:sz w:val="28"/>
        </w:rPr>
        <w:t>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основных партий-тем в одной из классических </w:t>
      </w:r>
      <w:r>
        <w:rPr>
          <w:rFonts w:ascii="Times New Roman" w:hAnsi="Times New Roman"/>
          <w:color w:val="000000"/>
          <w:sz w:val="28"/>
        </w:rPr>
        <w:t>сонат;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</w:t>
      </w:r>
      <w:r>
        <w:rPr>
          <w:rFonts w:ascii="Times New Roman" w:hAnsi="Times New Roman"/>
          <w:b/>
          <w:color w:val="000000"/>
          <w:sz w:val="28"/>
        </w:rPr>
        <w:t>ическая музыка.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</w:t>
      </w:r>
      <w:r>
        <w:rPr>
          <w:rFonts w:ascii="Times New Roman" w:hAnsi="Times New Roman"/>
          <w:color w:val="000000"/>
          <w:sz w:val="28"/>
        </w:rPr>
        <w:t xml:space="preserve"> графическая фиксация, пластическое интонирование), наблюдение за процессом развертывания музыкального повествования;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</w:t>
      </w:r>
      <w:r>
        <w:rPr>
          <w:rFonts w:ascii="Times New Roman" w:hAnsi="Times New Roman"/>
          <w:color w:val="000000"/>
          <w:sz w:val="28"/>
        </w:rPr>
        <w:t>ние) фрагментов симфонической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предварительное изучение информации о произведениях концерта (сколько в них </w:t>
      </w:r>
      <w:r>
        <w:rPr>
          <w:rFonts w:ascii="Times New Roman" w:hAnsi="Times New Roman"/>
          <w:color w:val="000000"/>
          <w:sz w:val="28"/>
        </w:rPr>
        <w:t>частей, как они называются, когда могут звучать аплодисменты);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</w:t>
      </w:r>
      <w:r>
        <w:rPr>
          <w:rFonts w:ascii="Times New Roman" w:hAnsi="Times New Roman"/>
          <w:color w:val="000000"/>
          <w:sz w:val="28"/>
        </w:rPr>
        <w:t xml:space="preserve"> номера главных героев. Номерная структура и сквозное развитие сюжета. Лейтмотивы. Роль оркестра в музыкальном спектакле.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</w:t>
      </w:r>
      <w:r>
        <w:rPr>
          <w:rFonts w:ascii="Times New Roman" w:hAnsi="Times New Roman"/>
          <w:color w:val="000000"/>
          <w:sz w:val="28"/>
        </w:rPr>
        <w:t>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</w:t>
      </w:r>
      <w:r>
        <w:rPr>
          <w:rFonts w:ascii="Times New Roman" w:hAnsi="Times New Roman"/>
          <w:color w:val="000000"/>
          <w:sz w:val="28"/>
        </w:rPr>
        <w:t>перных певцов;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</w:t>
      </w:r>
      <w:r>
        <w:rPr>
          <w:rFonts w:ascii="Times New Roman" w:hAnsi="Times New Roman"/>
          <w:color w:val="000000"/>
          <w:sz w:val="28"/>
        </w:rPr>
        <w:t>наиболее яркие музыкальные номера);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7C0A8D" w:rsidRDefault="00B70F1D">
      <w:pPr>
        <w:spacing w:after="0" w:line="264" w:lineRule="auto"/>
        <w:ind w:firstLine="600"/>
        <w:jc w:val="both"/>
      </w:pPr>
      <w:bookmarkStart w:id="9" w:name="_Toc139895962"/>
      <w:bookmarkEnd w:id="9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</w:t>
      </w:r>
      <w:r>
        <w:rPr>
          <w:rFonts w:ascii="Times New Roman" w:hAnsi="Times New Roman"/>
          <w:color w:val="000000"/>
          <w:sz w:val="28"/>
        </w:rPr>
        <w:t xml:space="preserve">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</w:t>
      </w:r>
      <w:r>
        <w:rPr>
          <w:rFonts w:ascii="Times New Roman" w:hAnsi="Times New Roman"/>
          <w:color w:val="000000"/>
          <w:sz w:val="28"/>
        </w:rPr>
        <w:t>ды и сказания о музыке древних. Древняя Греция – колыбель европейской культуры (театр, хор, оркестр, лады, учение о гармонии).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</w:t>
      </w:r>
      <w:r>
        <w:rPr>
          <w:rFonts w:ascii="Times New Roman" w:hAnsi="Times New Roman"/>
          <w:color w:val="000000"/>
          <w:sz w:val="28"/>
        </w:rPr>
        <w:t>дующий пересказ полученной информации;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исследовательские </w:t>
      </w:r>
      <w:r>
        <w:rPr>
          <w:rFonts w:ascii="Times New Roman" w:hAnsi="Times New Roman"/>
          <w:color w:val="000000"/>
          <w:sz w:val="28"/>
        </w:rPr>
        <w:t>проекты в рамках тематики «Мифы Древней Греции в музыкальном искусстве XVII—XX веков».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</w:t>
      </w:r>
      <w:r>
        <w:rPr>
          <w:rFonts w:ascii="Times New Roman" w:hAnsi="Times New Roman"/>
          <w:color w:val="000000"/>
          <w:sz w:val="28"/>
        </w:rPr>
        <w:t>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</w:t>
      </w:r>
      <w:r>
        <w:rPr>
          <w:rFonts w:ascii="Times New Roman" w:hAnsi="Times New Roman"/>
          <w:color w:val="000000"/>
          <w:sz w:val="28"/>
        </w:rPr>
        <w:t>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</w:t>
      </w:r>
      <w:r>
        <w:rPr>
          <w:rFonts w:ascii="Times New Roman" w:hAnsi="Times New Roman"/>
          <w:color w:val="000000"/>
          <w:sz w:val="28"/>
        </w:rPr>
        <w:t>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</w:t>
      </w:r>
      <w:r>
        <w:rPr>
          <w:rFonts w:ascii="Times New Roman" w:hAnsi="Times New Roman"/>
          <w:color w:val="000000"/>
          <w:sz w:val="28"/>
        </w:rPr>
        <w:t>одов Европы;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двигательная, ритмическая, интонационная импровизация по мотивам изученных </w:t>
      </w:r>
      <w:r>
        <w:rPr>
          <w:rFonts w:ascii="Times New Roman" w:hAnsi="Times New Roman"/>
          <w:color w:val="000000"/>
          <w:sz w:val="28"/>
        </w:rPr>
        <w:t>традиций народов Европы (в том числе в форме рондо).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</w:t>
      </w:r>
      <w:r>
        <w:rPr>
          <w:rFonts w:ascii="Times New Roman" w:hAnsi="Times New Roman"/>
          <w:color w:val="000000"/>
          <w:sz w:val="28"/>
        </w:rPr>
        <w:t>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</w:t>
      </w:r>
      <w:r>
        <w:rPr>
          <w:rFonts w:ascii="Times New Roman" w:hAnsi="Times New Roman"/>
          <w:color w:val="000000"/>
          <w:sz w:val="28"/>
        </w:rPr>
        <w:t>аций и ритмов в звучании традиционной музыки народов Африки и Азии;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</w:t>
      </w:r>
      <w:r>
        <w:rPr>
          <w:rFonts w:ascii="Times New Roman" w:hAnsi="Times New Roman"/>
          <w:color w:val="000000"/>
          <w:sz w:val="28"/>
        </w:rPr>
        <w:t>провизации на шумовых и ударных инструментах;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</w:t>
      </w:r>
      <w:r>
        <w:rPr>
          <w:rFonts w:ascii="Times New Roman" w:hAnsi="Times New Roman"/>
          <w:color w:val="000000"/>
          <w:sz w:val="28"/>
        </w:rPr>
        <w:t xml:space="preserve"> Смешение интонаций и ритмов различного происхождения.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</w:t>
      </w:r>
      <w:r>
        <w:rPr>
          <w:rFonts w:ascii="Times New Roman" w:hAnsi="Times New Roman"/>
          <w:color w:val="000000"/>
          <w:sz w:val="28"/>
        </w:rPr>
        <w:t xml:space="preserve"> песен, танцев;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</w:t>
      </w:r>
      <w:r>
        <w:rPr>
          <w:rFonts w:ascii="Times New Roman" w:hAnsi="Times New Roman"/>
          <w:color w:val="000000"/>
          <w:sz w:val="28"/>
        </w:rPr>
        <w:t>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</w:t>
      </w:r>
      <w:r>
        <w:rPr>
          <w:rFonts w:ascii="Times New Roman" w:hAnsi="Times New Roman"/>
          <w:color w:val="000000"/>
          <w:sz w:val="28"/>
        </w:rPr>
        <w:t>ассматриваемых национальных стилей, творчества изучаемых композиторов;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</w:t>
      </w:r>
      <w:r>
        <w:rPr>
          <w:rFonts w:ascii="Times New Roman" w:hAnsi="Times New Roman"/>
          <w:color w:val="000000"/>
          <w:sz w:val="28"/>
        </w:rPr>
        <w:t>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</w:t>
      </w:r>
      <w:r>
        <w:rPr>
          <w:rFonts w:ascii="Times New Roman" w:hAnsi="Times New Roman"/>
          <w:color w:val="000000"/>
          <w:sz w:val="28"/>
        </w:rPr>
        <w:t>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</w:t>
      </w:r>
      <w:r>
        <w:rPr>
          <w:rFonts w:ascii="Times New Roman" w:hAnsi="Times New Roman"/>
          <w:color w:val="000000"/>
          <w:sz w:val="28"/>
        </w:rPr>
        <w:t>сической музыки, балета драматического спектакля.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</w:t>
      </w:r>
      <w:r>
        <w:rPr>
          <w:rFonts w:ascii="Times New Roman" w:hAnsi="Times New Roman"/>
          <w:color w:val="000000"/>
          <w:sz w:val="28"/>
        </w:rPr>
        <w:t>ки. Культура слушателя. Традиции слушания музыки в прошлые века и сегодня.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</w:t>
      </w:r>
      <w:r>
        <w:rPr>
          <w:rFonts w:ascii="Times New Roman" w:hAnsi="Times New Roman"/>
          <w:color w:val="000000"/>
          <w:sz w:val="28"/>
        </w:rPr>
        <w:t>соблюдение общепринятых норм слушания музыки, правил поведения в концертном зале, театре оперы и балета;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</w:t>
      </w:r>
      <w:r>
        <w:rPr>
          <w:rFonts w:ascii="Times New Roman" w:hAnsi="Times New Roman"/>
          <w:color w:val="000000"/>
          <w:sz w:val="28"/>
        </w:rPr>
        <w:t>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</w:t>
      </w:r>
      <w:r>
        <w:rPr>
          <w:rFonts w:ascii="Times New Roman" w:hAnsi="Times New Roman"/>
          <w:color w:val="000000"/>
          <w:sz w:val="28"/>
        </w:rPr>
        <w:t xml:space="preserve">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</w:t>
      </w:r>
      <w:r>
        <w:rPr>
          <w:rFonts w:ascii="Times New Roman" w:hAnsi="Times New Roman"/>
          <w:color w:val="000000"/>
          <w:sz w:val="28"/>
        </w:rPr>
        <w:t>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</w:t>
      </w:r>
      <w:r>
        <w:rPr>
          <w:rFonts w:ascii="Times New Roman" w:hAnsi="Times New Roman"/>
          <w:color w:val="000000"/>
          <w:sz w:val="28"/>
        </w:rPr>
        <w:t xml:space="preserve"> канонов;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</w:t>
      </w:r>
      <w:r>
        <w:rPr>
          <w:rFonts w:ascii="Times New Roman" w:hAnsi="Times New Roman"/>
          <w:color w:val="000000"/>
          <w:sz w:val="28"/>
        </w:rPr>
        <w:t>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</w:t>
      </w:r>
      <w:r>
        <w:rPr>
          <w:rFonts w:ascii="Times New Roman" w:hAnsi="Times New Roman"/>
          <w:color w:val="000000"/>
          <w:sz w:val="28"/>
        </w:rPr>
        <w:t>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произведениями композиторов – венских </w:t>
      </w:r>
      <w:r>
        <w:rPr>
          <w:rFonts w:ascii="Times New Roman" w:hAnsi="Times New Roman"/>
          <w:color w:val="000000"/>
          <w:sz w:val="28"/>
        </w:rPr>
        <w:t>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</w:t>
      </w:r>
      <w:r>
        <w:rPr>
          <w:rFonts w:ascii="Times New Roman" w:hAnsi="Times New Roman"/>
          <w:color w:val="000000"/>
          <w:sz w:val="28"/>
        </w:rPr>
        <w:t>зведений, умение напеть их наиболее яркие темы, ритмоинтонации;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</w:t>
      </w:r>
      <w:r>
        <w:rPr>
          <w:rFonts w:ascii="Times New Roman" w:hAnsi="Times New Roman"/>
          <w:color w:val="000000"/>
          <w:sz w:val="28"/>
        </w:rPr>
        <w:t>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</w:t>
      </w:r>
      <w:r>
        <w:rPr>
          <w:rFonts w:ascii="Times New Roman" w:hAnsi="Times New Roman"/>
          <w:color w:val="000000"/>
          <w:sz w:val="28"/>
        </w:rPr>
        <w:t>примере музыки, либо в музыке и живописи, в музыке и литературе).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</w:t>
      </w:r>
      <w:r>
        <w:rPr>
          <w:rFonts w:ascii="Times New Roman" w:hAnsi="Times New Roman"/>
          <w:color w:val="000000"/>
          <w:sz w:val="28"/>
        </w:rPr>
        <w:t>роизведения.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</w:t>
      </w:r>
      <w:r>
        <w:rPr>
          <w:rFonts w:ascii="Times New Roman" w:hAnsi="Times New Roman"/>
          <w:color w:val="000000"/>
          <w:sz w:val="28"/>
        </w:rPr>
        <w:t>ной драматургии;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</w:t>
      </w:r>
      <w:r>
        <w:rPr>
          <w:rFonts w:ascii="Times New Roman" w:hAnsi="Times New Roman"/>
          <w:color w:val="000000"/>
          <w:sz w:val="28"/>
        </w:rPr>
        <w:t>иненного композитором-классиком, художественная интерпретация музыкального образа в его развитии;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</w:t>
      </w:r>
      <w:r>
        <w:rPr>
          <w:rFonts w:ascii="Times New Roman" w:hAnsi="Times New Roman"/>
          <w:color w:val="000000"/>
          <w:sz w:val="28"/>
        </w:rPr>
        <w:t>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</w:t>
      </w:r>
      <w:r>
        <w:rPr>
          <w:rFonts w:ascii="Times New Roman" w:hAnsi="Times New Roman"/>
          <w:b/>
          <w:color w:val="000000"/>
          <w:sz w:val="28"/>
        </w:rPr>
        <w:t>ь.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</w:t>
      </w:r>
      <w:r>
        <w:rPr>
          <w:rFonts w:ascii="Times New Roman" w:hAnsi="Times New Roman"/>
          <w:color w:val="000000"/>
          <w:sz w:val="28"/>
        </w:rPr>
        <w:t>ция знаний о различных проявлениях музыкального стиля (стиль композитора, национальный стиль, стиль эпохи);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</w:t>
      </w:r>
      <w:r>
        <w:rPr>
          <w:rFonts w:ascii="Times New Roman" w:hAnsi="Times New Roman"/>
          <w:color w:val="000000"/>
          <w:sz w:val="28"/>
        </w:rPr>
        <w:t>на на знание музыки, названий и авторов изученных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</w:t>
      </w:r>
      <w:r>
        <w:rPr>
          <w:rFonts w:ascii="Times New Roman" w:hAnsi="Times New Roman"/>
          <w:color w:val="000000"/>
          <w:sz w:val="28"/>
        </w:rPr>
        <w:t>ра, круга образов;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</w:t>
      </w:r>
      <w:r>
        <w:rPr>
          <w:rFonts w:ascii="Times New Roman" w:hAnsi="Times New Roman"/>
          <w:color w:val="000000"/>
          <w:sz w:val="28"/>
        </w:rPr>
        <w:t>ностям музыкального искусства различных стилей XX века.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acapella или пение в Сопровождении органа). Основные жанры, традиции. Образы </w:t>
      </w:r>
      <w:r>
        <w:rPr>
          <w:rFonts w:ascii="Times New Roman" w:hAnsi="Times New Roman"/>
          <w:color w:val="000000"/>
          <w:sz w:val="28"/>
        </w:rPr>
        <w:t>Христа, Богородицы, Рождества, Воскресения.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</w:t>
      </w:r>
      <w:r>
        <w:rPr>
          <w:rFonts w:ascii="Times New Roman" w:hAnsi="Times New Roman"/>
          <w:color w:val="000000"/>
          <w:sz w:val="28"/>
        </w:rPr>
        <w:t>тской этики на уровне начального общего образования;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</w:t>
      </w:r>
      <w:r>
        <w:rPr>
          <w:rFonts w:ascii="Times New Roman" w:hAnsi="Times New Roman"/>
          <w:color w:val="000000"/>
          <w:sz w:val="28"/>
        </w:rPr>
        <w:t xml:space="preserve"> религиозной традицией, перекликающихся с ней по тематике;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</w:t>
      </w:r>
      <w:r>
        <w:rPr>
          <w:rFonts w:ascii="Times New Roman" w:hAnsi="Times New Roman"/>
          <w:color w:val="000000"/>
          <w:sz w:val="28"/>
        </w:rPr>
        <w:t>ессиям (по выбору учителя);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</w:t>
      </w:r>
      <w:r>
        <w:rPr>
          <w:rFonts w:ascii="Times New Roman" w:hAnsi="Times New Roman"/>
          <w:color w:val="000000"/>
          <w:sz w:val="28"/>
        </w:rPr>
        <w:t>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</w:t>
      </w:r>
      <w:r>
        <w:rPr>
          <w:rFonts w:ascii="Times New Roman" w:hAnsi="Times New Roman"/>
          <w:color w:val="000000"/>
          <w:sz w:val="28"/>
        </w:rPr>
        <w:t>лнителей; типа фактуры (хоральный склад, полифония); принадлежности к русской или западноевропейской религиозной традиции;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</w:t>
      </w:r>
      <w:r>
        <w:rPr>
          <w:rFonts w:ascii="Times New Roman" w:hAnsi="Times New Roman"/>
          <w:color w:val="000000"/>
          <w:sz w:val="28"/>
        </w:rPr>
        <w:t>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</w:t>
      </w:r>
      <w:r>
        <w:rPr>
          <w:rFonts w:ascii="Times New Roman" w:hAnsi="Times New Roman"/>
          <w:color w:val="000000"/>
          <w:sz w:val="28"/>
        </w:rPr>
        <w:t>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</w:t>
      </w:r>
      <w:r>
        <w:rPr>
          <w:rFonts w:ascii="Times New Roman" w:hAnsi="Times New Roman"/>
          <w:color w:val="000000"/>
          <w:sz w:val="28"/>
        </w:rPr>
        <w:t>альной классики, написанными в соответствии с религиозным каноном;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</w:t>
      </w:r>
      <w:r>
        <w:rPr>
          <w:rFonts w:ascii="Times New Roman" w:hAnsi="Times New Roman"/>
          <w:color w:val="000000"/>
          <w:sz w:val="28"/>
        </w:rPr>
        <w:t xml:space="preserve">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 xml:space="preserve">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</w:t>
      </w:r>
      <w:r>
        <w:rPr>
          <w:rFonts w:ascii="Times New Roman" w:hAnsi="Times New Roman"/>
          <w:color w:val="000000"/>
          <w:sz w:val="28"/>
        </w:rPr>
        <w:t>смысления религиозной традиции в культуре XX–XXI веков;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исследовательские и творческие проекты по теме «Музыка и религия в наше время»; посещение концерта духовной </w:t>
      </w:r>
      <w:r>
        <w:rPr>
          <w:rFonts w:ascii="Times New Roman" w:hAnsi="Times New Roman"/>
          <w:color w:val="000000"/>
          <w:sz w:val="28"/>
        </w:rPr>
        <w:t>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</w:t>
      </w:r>
      <w:r>
        <w:rPr>
          <w:rFonts w:ascii="Times New Roman" w:hAnsi="Times New Roman"/>
          <w:color w:val="000000"/>
          <w:sz w:val="28"/>
        </w:rPr>
        <w:t>ическая сетка, импровизация).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</w:t>
      </w:r>
      <w:r>
        <w:rPr>
          <w:rFonts w:ascii="Times New Roman" w:hAnsi="Times New Roman"/>
          <w:color w:val="000000"/>
          <w:sz w:val="28"/>
        </w:rPr>
        <w:t>й импровизации на ее основе;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</w:t>
      </w:r>
      <w:r>
        <w:rPr>
          <w:rFonts w:ascii="Times New Roman" w:hAnsi="Times New Roman"/>
          <w:color w:val="000000"/>
          <w:sz w:val="28"/>
        </w:rPr>
        <w:t>сти жанра. Классика жанра – мюзиклы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</w:t>
      </w:r>
      <w:r>
        <w:rPr>
          <w:rFonts w:ascii="Times New Roman" w:hAnsi="Times New Roman"/>
          <w:color w:val="000000"/>
          <w:sz w:val="28"/>
        </w:rPr>
        <w:t xml:space="preserve">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</w:t>
      </w:r>
      <w:r>
        <w:rPr>
          <w:rFonts w:ascii="Times New Roman" w:hAnsi="Times New Roman"/>
          <w:color w:val="000000"/>
          <w:sz w:val="28"/>
        </w:rPr>
        <w:t>и одного из мюзиклов, написание собственного рекламного текста для данной постановки;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Направления и стили молодежной музыкальной культуры XX–XXI веков (рок</w:t>
      </w:r>
      <w:r>
        <w:rPr>
          <w:rFonts w:ascii="Times New Roman" w:hAnsi="Times New Roman"/>
          <w:color w:val="000000"/>
          <w:sz w:val="28"/>
        </w:rPr>
        <w:t xml:space="preserve">-н-ролл, блюз-рок, панк-рок, хард-рок, рэп, хип-хоп, фанк и другие). Авторская песня (Б.Окуджава, Ю.Визбор, В. Высоцкий и др.).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</w:t>
      </w:r>
      <w:r>
        <w:rPr>
          <w:rFonts w:ascii="Times New Roman" w:hAnsi="Times New Roman"/>
          <w:color w:val="000000"/>
          <w:sz w:val="28"/>
        </w:rPr>
        <w:t>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</w:t>
      </w:r>
      <w:r>
        <w:rPr>
          <w:rFonts w:ascii="Times New Roman" w:hAnsi="Times New Roman"/>
          <w:color w:val="000000"/>
          <w:sz w:val="28"/>
        </w:rPr>
        <w:t>дежных музыкальных течений;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r>
        <w:rPr>
          <w:rFonts w:ascii="Times New Roman" w:hAnsi="Times New Roman"/>
          <w:color w:val="000000"/>
          <w:sz w:val="28"/>
        </w:rPr>
        <w:t>персональные плейлисты). Музыкальное творчество в условиях цифровой среды.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музыкального клипа популярного исполнителя, анализ его </w:t>
      </w:r>
      <w:r>
        <w:rPr>
          <w:rFonts w:ascii="Times New Roman" w:hAnsi="Times New Roman"/>
          <w:color w:val="000000"/>
          <w:sz w:val="28"/>
        </w:rPr>
        <w:t>художественного образа, стиля, выразительных средств;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</w:t>
      </w:r>
      <w:r>
        <w:rPr>
          <w:rFonts w:ascii="Times New Roman" w:hAnsi="Times New Roman"/>
          <w:b/>
          <w:color w:val="000000"/>
          <w:sz w:val="28"/>
        </w:rPr>
        <w:t xml:space="preserve"> «Связь музыки с другими видами искусства»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</w:t>
      </w:r>
      <w:r>
        <w:rPr>
          <w:rFonts w:ascii="Times New Roman" w:hAnsi="Times New Roman"/>
          <w:color w:val="000000"/>
          <w:sz w:val="28"/>
        </w:rPr>
        <w:t>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</w:t>
      </w:r>
      <w:r>
        <w:rPr>
          <w:rFonts w:ascii="Times New Roman" w:hAnsi="Times New Roman"/>
          <w:color w:val="000000"/>
          <w:sz w:val="28"/>
        </w:rPr>
        <w:t>инение рассказа, стихотворения под впечатлением от восприятия инструментального музыкального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</w:t>
      </w:r>
      <w:r>
        <w:rPr>
          <w:rFonts w:ascii="Times New Roman" w:hAnsi="Times New Roman"/>
          <w:color w:val="000000"/>
          <w:sz w:val="28"/>
        </w:rPr>
        <w:t>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</w:t>
      </w:r>
      <w:r>
        <w:rPr>
          <w:rFonts w:ascii="Times New Roman" w:hAnsi="Times New Roman"/>
          <w:color w:val="000000"/>
          <w:sz w:val="28"/>
        </w:rPr>
        <w:t>, К. Дебюсси, А.К. Лядова и других композиторов).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</w:t>
      </w:r>
      <w:r>
        <w:rPr>
          <w:rFonts w:ascii="Times New Roman" w:hAnsi="Times New Roman"/>
          <w:color w:val="000000"/>
          <w:sz w:val="28"/>
        </w:rPr>
        <w:t>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</w:t>
      </w:r>
      <w:r>
        <w:rPr>
          <w:rFonts w:ascii="Times New Roman" w:hAnsi="Times New Roman"/>
          <w:color w:val="000000"/>
          <w:sz w:val="28"/>
        </w:rPr>
        <w:t>тельного характера; сочинение музыки, импровизация, озвучивание картин художников.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</w:t>
      </w:r>
      <w:r>
        <w:rPr>
          <w:rFonts w:ascii="Times New Roman" w:hAnsi="Times New Roman"/>
          <w:color w:val="000000"/>
          <w:sz w:val="28"/>
        </w:rPr>
        <w:t>во музыки, драматургии, сценической живописи, хореографии.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</w:t>
      </w:r>
      <w:r>
        <w:rPr>
          <w:rFonts w:ascii="Times New Roman" w:hAnsi="Times New Roman"/>
          <w:color w:val="000000"/>
          <w:sz w:val="28"/>
        </w:rPr>
        <w:t>, просмотр видеозаписи спектакля, в котором звучит данная песня;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</w:t>
      </w:r>
      <w:r>
        <w:rPr>
          <w:rFonts w:ascii="Times New Roman" w:hAnsi="Times New Roman"/>
          <w:color w:val="000000"/>
          <w:sz w:val="28"/>
        </w:rPr>
        <w:t xml:space="preserve"> роли музыки в данном спектакле; исследовательские проекты о музыке, созданной отечественными композиторами для театра.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</w:t>
      </w:r>
      <w:r>
        <w:rPr>
          <w:rFonts w:ascii="Times New Roman" w:hAnsi="Times New Roman"/>
          <w:color w:val="000000"/>
          <w:sz w:val="28"/>
        </w:rPr>
        <w:t>лета, фильма-мюзикла, музыкального мультфильма (на примере произведений Р. Роджерса, Ф. Лоу, Г. Гладкова, А. Шнитке и др.).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просмотр фильмов с целью </w:t>
      </w:r>
      <w:r>
        <w:rPr>
          <w:rFonts w:ascii="Times New Roman" w:hAnsi="Times New Roman"/>
          <w:color w:val="000000"/>
          <w:sz w:val="28"/>
        </w:rPr>
        <w:t>анализа выразительного эффекта, создаваемого музыкой; разучивание, исполнение песни из фильма;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</w:t>
      </w:r>
      <w:r>
        <w:rPr>
          <w:rFonts w:ascii="Times New Roman" w:hAnsi="Times New Roman"/>
          <w:color w:val="000000"/>
          <w:sz w:val="28"/>
        </w:rPr>
        <w:t>на вопрос «В чем отличие видеозаписи музыкального спектакля от фильма-оперы (фильма-балета)?».</w:t>
      </w:r>
    </w:p>
    <w:p w:rsidR="007C0A8D" w:rsidRDefault="007C0A8D">
      <w:pPr>
        <w:sectPr w:rsidR="007C0A8D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8744938"/>
    </w:p>
    <w:bookmarkEnd w:id="10"/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bookmarkStart w:id="11" w:name="_Toc139895967"/>
      <w:bookmarkEnd w:id="11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</w:t>
      </w:r>
      <w:r>
        <w:rPr>
          <w:rFonts w:ascii="Times New Roman" w:hAnsi="Times New Roman"/>
          <w:color w:val="000000"/>
          <w:sz w:val="28"/>
        </w:rPr>
        <w:t>сновного общего образования у обучающегося будут сформированы следующие личностные результаты в части: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</w:t>
      </w:r>
      <w:r>
        <w:rPr>
          <w:rFonts w:ascii="Times New Roman" w:hAnsi="Times New Roman"/>
          <w:color w:val="000000"/>
          <w:sz w:val="28"/>
        </w:rPr>
        <w:t>иций его исполнения, уважение музыкальных символов республик Российской Федерации и других стран мира;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</w:t>
      </w:r>
      <w:r>
        <w:rPr>
          <w:rFonts w:ascii="Times New Roman" w:hAnsi="Times New Roman"/>
          <w:color w:val="000000"/>
          <w:sz w:val="28"/>
        </w:rPr>
        <w:t>да в мировую музыкальную культуру;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</w:t>
      </w:r>
      <w:r>
        <w:rPr>
          <w:rFonts w:ascii="Times New Roman" w:hAnsi="Times New Roman"/>
          <w:color w:val="000000"/>
          <w:sz w:val="28"/>
        </w:rPr>
        <w:t xml:space="preserve"> реализации его прав, уважение прав, свобод и законных интересов других людей;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</w:t>
      </w:r>
      <w:r>
        <w:rPr>
          <w:rFonts w:ascii="Times New Roman" w:hAnsi="Times New Roman"/>
          <w:color w:val="000000"/>
          <w:sz w:val="28"/>
        </w:rPr>
        <w:t>твенного самоопределения, отраженными в них;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</w:t>
      </w:r>
      <w:r>
        <w:rPr>
          <w:rFonts w:ascii="Times New Roman" w:hAnsi="Times New Roman"/>
          <w:color w:val="000000"/>
          <w:sz w:val="28"/>
        </w:rPr>
        <w:t>урно-просветительских акций, в качестве волонтера в дни праздничных мероприятий.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</w:t>
      </w:r>
      <w:r>
        <w:rPr>
          <w:rFonts w:ascii="Times New Roman" w:hAnsi="Times New Roman"/>
          <w:color w:val="000000"/>
          <w:sz w:val="28"/>
        </w:rPr>
        <w:t>хи духовных ценностей этического и религиозного контекста, социально-исторических особенностей этики и эстетики;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</w:t>
      </w:r>
      <w:r>
        <w:rPr>
          <w:rFonts w:ascii="Times New Roman" w:hAnsi="Times New Roman"/>
          <w:color w:val="000000"/>
          <w:sz w:val="28"/>
        </w:rPr>
        <w:t xml:space="preserve"> деятельности, при подготовке внеклассных концертов, фестивалей, конкурсов.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</w:t>
      </w:r>
      <w:r>
        <w:rPr>
          <w:rFonts w:ascii="Times New Roman" w:hAnsi="Times New Roman"/>
          <w:color w:val="000000"/>
          <w:sz w:val="28"/>
        </w:rPr>
        <w:t xml:space="preserve"> себе;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</w:t>
      </w:r>
      <w:r>
        <w:rPr>
          <w:rFonts w:ascii="Times New Roman" w:hAnsi="Times New Roman"/>
          <w:color w:val="000000"/>
          <w:sz w:val="28"/>
        </w:rPr>
        <w:t xml:space="preserve"> социальной, культурной средой;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</w:t>
      </w:r>
      <w:r>
        <w:rPr>
          <w:rFonts w:ascii="Times New Roman" w:hAnsi="Times New Roman"/>
          <w:color w:val="000000"/>
          <w:sz w:val="28"/>
        </w:rPr>
        <w:t>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</w:t>
      </w:r>
      <w:r>
        <w:rPr>
          <w:rFonts w:ascii="Times New Roman" w:hAnsi="Times New Roman"/>
          <w:color w:val="000000"/>
          <w:sz w:val="28"/>
        </w:rPr>
        <w:t xml:space="preserve"> жизни с опорой на собственный жизненный опыт и опыт восприятия произведений искусства;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</w:t>
      </w:r>
      <w:r>
        <w:rPr>
          <w:rFonts w:ascii="Times New Roman" w:hAnsi="Times New Roman"/>
          <w:color w:val="000000"/>
          <w:sz w:val="28"/>
        </w:rPr>
        <w:t>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</w:t>
      </w:r>
      <w:r>
        <w:rPr>
          <w:rFonts w:ascii="Times New Roman" w:hAnsi="Times New Roman"/>
          <w:color w:val="000000"/>
          <w:sz w:val="28"/>
        </w:rPr>
        <w:t>ого же права другого человека.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</w:t>
      </w:r>
      <w:r>
        <w:rPr>
          <w:rFonts w:ascii="Times New Roman" w:hAnsi="Times New Roman"/>
          <w:color w:val="000000"/>
          <w:sz w:val="28"/>
        </w:rPr>
        <w:t>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</w:t>
      </w:r>
      <w:r>
        <w:rPr>
          <w:rFonts w:ascii="Times New Roman" w:hAnsi="Times New Roman"/>
          <w:color w:val="000000"/>
          <w:sz w:val="28"/>
        </w:rPr>
        <w:t>астие в экологических проектах через различные формы музыкального творчества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</w:t>
      </w:r>
      <w:r>
        <w:rPr>
          <w:rFonts w:ascii="Times New Roman" w:hAnsi="Times New Roman"/>
          <w:color w:val="000000"/>
          <w:sz w:val="28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</w:t>
      </w:r>
      <w:r>
        <w:rPr>
          <w:rFonts w:ascii="Times New Roman" w:hAnsi="Times New Roman"/>
          <w:color w:val="000000"/>
          <w:sz w:val="28"/>
        </w:rPr>
        <w:t>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чувства нового, способность ставить и решать нестандартные задачи, предвидеть ход событий, обр</w:t>
      </w:r>
      <w:r>
        <w:rPr>
          <w:rFonts w:ascii="Times New Roman" w:hAnsi="Times New Roman"/>
          <w:color w:val="000000"/>
          <w:sz w:val="28"/>
        </w:rPr>
        <w:t xml:space="preserve">ащать внимание на перспективные тенденции и направления развития культуры и социума;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</w:t>
      </w:r>
      <w:r>
        <w:rPr>
          <w:rFonts w:ascii="Times New Roman" w:hAnsi="Times New Roman"/>
          <w:color w:val="000000"/>
          <w:sz w:val="28"/>
        </w:rPr>
        <w:t>авления своими психоэмоциональными ресурсами в стрессовой ситуации, воля к победе.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существенные признаки для классификации музыкальных </w:t>
      </w:r>
      <w:r>
        <w:rPr>
          <w:rFonts w:ascii="Times New Roman" w:hAnsi="Times New Roman"/>
          <w:color w:val="000000"/>
          <w:sz w:val="28"/>
        </w:rPr>
        <w:t>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сопоставлять, сравнивать на основании существенных признаков произведения, жанры и стили музыкального и других видов </w:t>
      </w:r>
      <w:r>
        <w:rPr>
          <w:rFonts w:ascii="Times New Roman" w:hAnsi="Times New Roman"/>
          <w:color w:val="000000"/>
          <w:sz w:val="28"/>
        </w:rPr>
        <w:t>искусства;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</w:t>
      </w:r>
      <w:r>
        <w:rPr>
          <w:rFonts w:ascii="Times New Roman" w:hAnsi="Times New Roman"/>
          <w:color w:val="000000"/>
          <w:sz w:val="28"/>
        </w:rPr>
        <w:t>зыкального образа конкретного произведения, жанра, стиля;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</w:t>
      </w:r>
      <w:r>
        <w:rPr>
          <w:rFonts w:ascii="Times New Roman" w:hAnsi="Times New Roman"/>
          <w:color w:val="000000"/>
          <w:sz w:val="28"/>
        </w:rPr>
        <w:t>ежду реальным и желательным состоянием учебной ситуации, восприятия, исполнения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</w:t>
      </w:r>
      <w:r>
        <w:rPr>
          <w:rFonts w:ascii="Times New Roman" w:hAnsi="Times New Roman"/>
          <w:color w:val="000000"/>
          <w:sz w:val="28"/>
        </w:rPr>
        <w:t>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</w:t>
      </w:r>
      <w:r>
        <w:rPr>
          <w:rFonts w:ascii="Times New Roman" w:hAnsi="Times New Roman"/>
          <w:color w:val="000000"/>
          <w:sz w:val="28"/>
        </w:rPr>
        <w:t>лухового исследования.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</w:t>
      </w:r>
      <w:r>
        <w:rPr>
          <w:rFonts w:ascii="Times New Roman" w:hAnsi="Times New Roman"/>
          <w:color w:val="000000"/>
          <w:sz w:val="28"/>
        </w:rPr>
        <w:t>пользовать интонирование для запоминания звуковой информации, музыкальных произведений;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</w:t>
      </w:r>
      <w:r>
        <w:rPr>
          <w:rFonts w:ascii="Times New Roman" w:hAnsi="Times New Roman"/>
          <w:color w:val="000000"/>
          <w:sz w:val="28"/>
        </w:rPr>
        <w:t>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тексты </w:t>
      </w:r>
      <w:r>
        <w:rPr>
          <w:rFonts w:ascii="Times New Roman" w:hAnsi="Times New Roman"/>
          <w:color w:val="000000"/>
          <w:sz w:val="28"/>
        </w:rPr>
        <w:t>информационного и художественного содержания, трансформировать, интерпретировать их в соответствии с учебной задачей;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</w:t>
      </w:r>
      <w:r>
        <w:rPr>
          <w:rFonts w:ascii="Times New Roman" w:hAnsi="Times New Roman"/>
          <w:color w:val="000000"/>
          <w:sz w:val="28"/>
        </w:rPr>
        <w:t>ммуникативной установки.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</w:t>
      </w:r>
      <w:r>
        <w:rPr>
          <w:rFonts w:ascii="Times New Roman" w:hAnsi="Times New Roman"/>
          <w:color w:val="000000"/>
          <w:sz w:val="28"/>
        </w:rPr>
        <w:t>е смысла музыкального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</w:t>
      </w:r>
      <w:r>
        <w:rPr>
          <w:rFonts w:ascii="Times New Roman" w:hAnsi="Times New Roman"/>
          <w:color w:val="000000"/>
          <w:sz w:val="28"/>
        </w:rPr>
        <w:t>нимать культурные нормы и значение интонации в повседневном общении;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 (интонация, мимика, жесты), расценивать их как </w:t>
      </w:r>
      <w:r>
        <w:rPr>
          <w:rFonts w:ascii="Times New Roman" w:hAnsi="Times New Roman"/>
          <w:color w:val="000000"/>
          <w:sz w:val="28"/>
        </w:rPr>
        <w:t>полноценные элементы коммуникации, адекватно включаться в соответствующий уровень общения.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</w:t>
      </w:r>
      <w:r>
        <w:rPr>
          <w:rFonts w:ascii="Times New Roman" w:hAnsi="Times New Roman"/>
          <w:color w:val="000000"/>
          <w:sz w:val="28"/>
        </w:rPr>
        <w:t>ния от общения с музыкальным искусством в устных и письменных текстах;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</w:t>
      </w:r>
      <w:r>
        <w:rPr>
          <w:rFonts w:ascii="Times New Roman" w:hAnsi="Times New Roman"/>
          <w:color w:val="000000"/>
          <w:sz w:val="28"/>
        </w:rPr>
        <w:t>даемой темы, поддерживать благожелательный тон диалога;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</w:t>
      </w:r>
      <w:r>
        <w:rPr>
          <w:rFonts w:ascii="Times New Roman" w:hAnsi="Times New Roman"/>
          <w:color w:val="000000"/>
          <w:sz w:val="28"/>
        </w:rPr>
        <w:t xml:space="preserve">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</w:t>
      </w:r>
      <w:r>
        <w:rPr>
          <w:rFonts w:ascii="Times New Roman" w:hAnsi="Times New Roman"/>
          <w:color w:val="000000"/>
          <w:sz w:val="28"/>
        </w:rPr>
        <w:t xml:space="preserve"> выбирать наиболее эффективные формы взаимодействия при решении поставленной задачи;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</w:t>
      </w:r>
      <w:r>
        <w:rPr>
          <w:rFonts w:ascii="Times New Roman" w:hAnsi="Times New Roman"/>
          <w:color w:val="000000"/>
          <w:sz w:val="28"/>
        </w:rPr>
        <w:t>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перед собой </w:t>
      </w:r>
      <w:r>
        <w:rPr>
          <w:rFonts w:ascii="Times New Roman" w:hAnsi="Times New Roman"/>
          <w:color w:val="000000"/>
          <w:sz w:val="28"/>
        </w:rPr>
        <w:t>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</w:t>
      </w:r>
      <w:r>
        <w:rPr>
          <w:rFonts w:ascii="Times New Roman" w:hAnsi="Times New Roman"/>
          <w:color w:val="000000"/>
          <w:sz w:val="28"/>
        </w:rPr>
        <w:t xml:space="preserve"> характера;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алгоритм решения задачи (или его часть), </w:t>
      </w:r>
      <w:r>
        <w:rPr>
          <w:rFonts w:ascii="Times New Roman" w:hAnsi="Times New Roman"/>
          <w:color w:val="000000"/>
          <w:sz w:val="28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</w:t>
      </w:r>
      <w:r>
        <w:rPr>
          <w:rFonts w:ascii="Times New Roman" w:hAnsi="Times New Roman"/>
          <w:color w:val="000000"/>
          <w:sz w:val="28"/>
        </w:rPr>
        <w:t>момотивации и рефлексии;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достижения </w:t>
      </w:r>
      <w:r>
        <w:rPr>
          <w:rFonts w:ascii="Times New Roman" w:hAnsi="Times New Roman"/>
          <w:color w:val="000000"/>
          <w:sz w:val="28"/>
        </w:rPr>
        <w:t>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</w:t>
      </w:r>
      <w:r>
        <w:rPr>
          <w:rFonts w:ascii="Times New Roman" w:hAnsi="Times New Roman"/>
          <w:color w:val="000000"/>
          <w:sz w:val="28"/>
        </w:rPr>
        <w:t>ировать состояния активности (бодрости), отдыха (релаксации), концентрации внимания.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</w:t>
      </w:r>
      <w:r>
        <w:rPr>
          <w:rFonts w:ascii="Times New Roman" w:hAnsi="Times New Roman"/>
          <w:color w:val="000000"/>
          <w:sz w:val="28"/>
        </w:rPr>
        <w:t>петенций в данной сфере;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</w:t>
      </w:r>
      <w:r>
        <w:rPr>
          <w:rFonts w:ascii="Times New Roman" w:hAnsi="Times New Roman"/>
          <w:color w:val="000000"/>
          <w:sz w:val="28"/>
        </w:rPr>
        <w:t>ловека, анализируя коммуникативно-интонационную ситуацию;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</w:t>
      </w:r>
      <w:r>
        <w:rPr>
          <w:rFonts w:ascii="Times New Roman" w:hAnsi="Times New Roman"/>
          <w:color w:val="000000"/>
          <w:sz w:val="28"/>
        </w:rPr>
        <w:t>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</w:t>
      </w:r>
      <w:r>
        <w:rPr>
          <w:rFonts w:ascii="Times New Roman" w:hAnsi="Times New Roman"/>
          <w:color w:val="000000"/>
          <w:sz w:val="28"/>
        </w:rPr>
        <w:t>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РЕДМЕТНЫЕ РЕЗУЛЬТАТЫ</w:t>
      </w:r>
    </w:p>
    <w:p w:rsidR="007C0A8D" w:rsidRDefault="007C0A8D">
      <w:pPr>
        <w:spacing w:after="0" w:line="264" w:lineRule="auto"/>
        <w:ind w:left="120"/>
        <w:jc w:val="both"/>
      </w:pP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</w:t>
      </w:r>
      <w:r>
        <w:rPr>
          <w:rFonts w:ascii="Times New Roman" w:hAnsi="Times New Roman"/>
          <w:color w:val="000000"/>
          <w:sz w:val="28"/>
        </w:rPr>
        <w:t>органичном включении музыки в актуальный контекст своей жизни.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осознают принципы универсальности и всеобщности музыки как вида искусства, неразрывную связь музыки и жизни человека, всего </w:t>
      </w:r>
      <w:r>
        <w:rPr>
          <w:rFonts w:ascii="Times New Roman" w:hAnsi="Times New Roman"/>
          <w:color w:val="000000"/>
          <w:sz w:val="28"/>
        </w:rPr>
        <w:t>человечества, могут рассуждать на эту тему;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</w:t>
      </w:r>
      <w:r>
        <w:rPr>
          <w:rFonts w:ascii="Times New Roman" w:hAnsi="Times New Roman"/>
          <w:color w:val="000000"/>
          <w:sz w:val="28"/>
        </w:rPr>
        <w:t>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</w:t>
      </w:r>
      <w:r>
        <w:rPr>
          <w:rFonts w:ascii="Times New Roman" w:hAnsi="Times New Roman"/>
          <w:color w:val="000000"/>
          <w:sz w:val="28"/>
        </w:rPr>
        <w:t>твенность за сохранение и передачу следующим поколениям музыкальной культуры своего народа);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</w:t>
      </w:r>
      <w:r>
        <w:rPr>
          <w:rFonts w:ascii="Times New Roman" w:hAnsi="Times New Roman"/>
          <w:color w:val="000000"/>
          <w:sz w:val="28"/>
        </w:rPr>
        <w:t>ого, иных аспектов развития общества.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</w:t>
      </w:r>
      <w:r>
        <w:rPr>
          <w:rFonts w:ascii="Times New Roman" w:hAnsi="Times New Roman"/>
          <w:color w:val="000000"/>
          <w:sz w:val="28"/>
        </w:rPr>
        <w:t>в, творческих коллективов своего края;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</w:t>
      </w:r>
      <w:r>
        <w:rPr>
          <w:rFonts w:ascii="Times New Roman" w:hAnsi="Times New Roman"/>
          <w:color w:val="000000"/>
          <w:sz w:val="28"/>
        </w:rPr>
        <w:t>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</w:t>
      </w:r>
      <w:r>
        <w:rPr>
          <w:rFonts w:ascii="Times New Roman" w:hAnsi="Times New Roman"/>
          <w:color w:val="000000"/>
          <w:sz w:val="28"/>
        </w:rPr>
        <w:t>орной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</w:t>
      </w:r>
      <w:r>
        <w:rPr>
          <w:rFonts w:ascii="Times New Roman" w:hAnsi="Times New Roman"/>
          <w:color w:val="000000"/>
          <w:sz w:val="28"/>
        </w:rPr>
        <w:t>звитии общей культуры страны.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музыкальный </w:t>
      </w:r>
      <w:r>
        <w:rPr>
          <w:rFonts w:ascii="Times New Roman" w:hAnsi="Times New Roman"/>
          <w:color w:val="000000"/>
          <w:sz w:val="28"/>
        </w:rPr>
        <w:t>образ и выразительные средства, использованные композитором, способы развития и форму строения музыкального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</w:t>
      </w:r>
      <w:r>
        <w:rPr>
          <w:rFonts w:ascii="Times New Roman" w:hAnsi="Times New Roman"/>
          <w:color w:val="000000"/>
          <w:sz w:val="28"/>
        </w:rPr>
        <w:t>ственных композиторов-классиков, приводить примеры наиболее известных сочинений.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камерныеи симфонические, вокальные и </w:t>
      </w:r>
      <w:r>
        <w:rPr>
          <w:rFonts w:ascii="Times New Roman" w:hAnsi="Times New Roman"/>
          <w:color w:val="000000"/>
          <w:sz w:val="28"/>
        </w:rPr>
        <w:t>инструментальные), знать их разновидности, приводить примеры;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>
        <w:rPr>
          <w:rFonts w:ascii="Times New Roman" w:hAnsi="Times New Roman"/>
          <w:color w:val="000000"/>
          <w:sz w:val="28"/>
        </w:rPr>
        <w:t>жанров.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>
        <w:rPr>
          <w:rFonts w:ascii="Times New Roman" w:hAnsi="Times New Roman"/>
          <w:color w:val="000000"/>
          <w:sz w:val="28"/>
        </w:rPr>
        <w:t>ым культурно-национальным традициям;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на </w:t>
      </w:r>
      <w:r>
        <w:rPr>
          <w:rFonts w:ascii="Times New Roman" w:hAnsi="Times New Roman"/>
          <w:color w:val="000000"/>
          <w:sz w:val="28"/>
        </w:rPr>
        <w:t>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</w:t>
      </w:r>
      <w:r>
        <w:rPr>
          <w:rFonts w:ascii="Times New Roman" w:hAnsi="Times New Roman"/>
          <w:color w:val="000000"/>
          <w:sz w:val="28"/>
        </w:rPr>
        <w:t>ять (в том числе фрагментарно) сочинения композиторов-классиков;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творчество не менее двух </w:t>
      </w:r>
      <w:r>
        <w:rPr>
          <w:rFonts w:ascii="Times New Roman" w:hAnsi="Times New Roman"/>
          <w:color w:val="000000"/>
          <w:sz w:val="28"/>
        </w:rPr>
        <w:t>композиторов-классиков, приводить примеры наиболее известных сочинений.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</w:t>
      </w:r>
      <w:r>
        <w:rPr>
          <w:rFonts w:ascii="Times New Roman" w:hAnsi="Times New Roman"/>
          <w:color w:val="000000"/>
          <w:sz w:val="28"/>
        </w:rPr>
        <w:t>кой и европейской духовной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</w:t>
      </w:r>
      <w:r>
        <w:rPr>
          <w:rFonts w:ascii="Times New Roman" w:hAnsi="Times New Roman"/>
          <w:color w:val="000000"/>
          <w:sz w:val="28"/>
        </w:rPr>
        <w:t xml:space="preserve"> современной музыки;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</w:t>
      </w:r>
      <w:r>
        <w:rPr>
          <w:rFonts w:ascii="Times New Roman" w:hAnsi="Times New Roman"/>
          <w:b/>
          <w:color w:val="000000"/>
          <w:sz w:val="28"/>
        </w:rPr>
        <w:t>угими 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</w:t>
      </w:r>
      <w:r>
        <w:rPr>
          <w:rFonts w:ascii="Times New Roman" w:hAnsi="Times New Roman"/>
          <w:color w:val="000000"/>
          <w:sz w:val="28"/>
        </w:rPr>
        <w:t xml:space="preserve">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C0A8D" w:rsidRDefault="00B70F1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C0A8D" w:rsidRDefault="007C0A8D">
      <w:pPr>
        <w:sectPr w:rsidR="007C0A8D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8744939"/>
    </w:p>
    <w:bookmarkEnd w:id="12"/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35"/>
        <w:gridCol w:w="1843"/>
        <w:gridCol w:w="1912"/>
        <w:gridCol w:w="2826"/>
      </w:tblGrid>
      <w:tr w:rsidR="007C0A8D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2814"/>
      </w:tblGrid>
      <w:tr w:rsidR="007C0A8D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музыка – взгляд в </w:t>
            </w:r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Молодежная музыкальная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4465"/>
        <w:gridCol w:w="1615"/>
        <w:gridCol w:w="1843"/>
        <w:gridCol w:w="1912"/>
        <w:gridCol w:w="2789"/>
      </w:tblGrid>
      <w:tr w:rsidR="007C0A8D">
        <w:trPr>
          <w:trHeight w:val="144"/>
          <w:tblCellSpacing w:w="0" w:type="dxa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2814"/>
      </w:tblGrid>
      <w:tr w:rsidR="007C0A8D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народов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7C0A8D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block-28744940"/>
    </w:p>
    <w:bookmarkEnd w:id="13"/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3936"/>
        <w:gridCol w:w="1220"/>
        <w:gridCol w:w="1843"/>
        <w:gridCol w:w="1912"/>
        <w:gridCol w:w="1349"/>
        <w:gridCol w:w="2826"/>
      </w:tblGrid>
      <w:tr w:rsidR="007C0A8D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традиции и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1"/>
        <w:gridCol w:w="1218"/>
        <w:gridCol w:w="1843"/>
        <w:gridCol w:w="1912"/>
        <w:gridCol w:w="1349"/>
        <w:gridCol w:w="2814"/>
      </w:tblGrid>
      <w:tr w:rsidR="007C0A8D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946"/>
        <w:gridCol w:w="1221"/>
        <w:gridCol w:w="1843"/>
        <w:gridCol w:w="1912"/>
        <w:gridCol w:w="1349"/>
        <w:gridCol w:w="2814"/>
      </w:tblGrid>
      <w:tr w:rsidR="007C0A8D">
        <w:trPr>
          <w:trHeight w:val="144"/>
          <w:tblCellSpacing w:w="0" w:type="dxa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моя </w:t>
            </w:r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01"/>
        <w:gridCol w:w="1200"/>
        <w:gridCol w:w="1843"/>
        <w:gridCol w:w="1912"/>
        <w:gridCol w:w="1349"/>
        <w:gridCol w:w="2814"/>
      </w:tblGrid>
      <w:tr w:rsidR="007C0A8D">
        <w:trPr>
          <w:trHeight w:val="144"/>
          <w:tblCellSpacing w:w="0" w:type="dxa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0A8D" w:rsidRDefault="007C0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0A8D" w:rsidRDefault="007C0A8D"/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 </w:t>
            </w:r>
            <w:r>
              <w:rPr>
                <w:rFonts w:ascii="Times New Roman" w:hAnsi="Times New Roman"/>
                <w:color w:val="000000"/>
                <w:sz w:val="24"/>
              </w:rPr>
              <w:t>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C0A8D" w:rsidRDefault="007C0A8D">
            <w:pPr>
              <w:spacing w:after="0"/>
              <w:ind w:left="135"/>
            </w:pPr>
          </w:p>
        </w:tc>
      </w:tr>
      <w:tr w:rsidR="007C0A8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C0A8D" w:rsidRDefault="00B70F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0A8D" w:rsidRDefault="007C0A8D"/>
        </w:tc>
      </w:tr>
    </w:tbl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0A8D" w:rsidRDefault="007C0A8D">
      <w:pPr>
        <w:sectPr w:rsidR="007C0A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8744941"/>
    </w:p>
    <w:bookmarkEnd w:id="14"/>
    <w:p w:rsidR="007C0A8D" w:rsidRDefault="00B70F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0A8D" w:rsidRDefault="00B7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0A8D" w:rsidRDefault="00B70F1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Искусство: </w:t>
      </w:r>
      <w:r>
        <w:rPr>
          <w:rFonts w:ascii="Times New Roman" w:hAnsi="Times New Roman"/>
          <w:color w:val="000000"/>
          <w:sz w:val="28"/>
        </w:rPr>
        <w:t>Музыка, 6 класс/ Науменко Т.И., Алеев В.В.,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Искусство: Музыка, 7 класс/ Науменко Т.И., Алеев В.В., Общество с ограниченной ответственностью «ДРОФА»; Акцио</w:t>
      </w:r>
      <w:r>
        <w:rPr>
          <w:rFonts w:ascii="Times New Roman" w:hAnsi="Times New Roman"/>
          <w:color w:val="000000"/>
          <w:sz w:val="28"/>
        </w:rPr>
        <w:t>нерное общество «Издательство «Просвещение»</w:t>
      </w:r>
      <w:r>
        <w:rPr>
          <w:sz w:val="28"/>
        </w:rPr>
        <w:br/>
      </w:r>
      <w:bookmarkStart w:id="15" w:name="74bf6636-2c61-4c65-87ef-0b356004ea0d"/>
      <w:r>
        <w:rPr>
          <w:rFonts w:ascii="Times New Roman" w:hAnsi="Times New Roman"/>
          <w:color w:val="000000"/>
          <w:sz w:val="28"/>
        </w:rPr>
        <w:t xml:space="preserve"> • Искусство: Музыка, 8 класс/ Науменко Т.И., Алеев В.В., Общество с ограниченной ответственностью «ДРОФА»; Акционерное общество «Издательство «Просвещение»</w:t>
      </w:r>
      <w:bookmarkEnd w:id="15"/>
    </w:p>
    <w:p w:rsidR="007C0A8D" w:rsidRDefault="007C0A8D">
      <w:pPr>
        <w:spacing w:after="0" w:line="480" w:lineRule="auto"/>
        <w:ind w:left="120"/>
      </w:pPr>
    </w:p>
    <w:p w:rsidR="007C0A8D" w:rsidRDefault="007C0A8D">
      <w:pPr>
        <w:spacing w:after="0"/>
        <w:ind w:left="120"/>
      </w:pPr>
    </w:p>
    <w:p w:rsidR="007C0A8D" w:rsidRDefault="00B7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C0A8D" w:rsidRDefault="007C0A8D">
      <w:pPr>
        <w:spacing w:after="0" w:line="480" w:lineRule="auto"/>
        <w:ind w:left="120"/>
      </w:pPr>
    </w:p>
    <w:p w:rsidR="007C0A8D" w:rsidRDefault="007C0A8D">
      <w:pPr>
        <w:spacing w:after="0"/>
        <w:ind w:left="120"/>
      </w:pPr>
    </w:p>
    <w:p w:rsidR="007C0A8D" w:rsidRDefault="00B70F1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</w:t>
      </w:r>
      <w:r>
        <w:rPr>
          <w:rFonts w:ascii="Times New Roman" w:hAnsi="Times New Roman"/>
          <w:b/>
          <w:color w:val="000000"/>
          <w:sz w:val="28"/>
        </w:rPr>
        <w:t>АТЕЛЬНЫЕ РЕСУРСЫ И РЕСУРСЫ СЕТИ ИНТЕРНЕТ</w:t>
      </w:r>
    </w:p>
    <w:p w:rsidR="007C0A8D" w:rsidRDefault="007C0A8D">
      <w:pPr>
        <w:spacing w:after="0" w:line="480" w:lineRule="auto"/>
        <w:ind w:left="120"/>
      </w:pPr>
    </w:p>
    <w:p w:rsidR="007C0A8D" w:rsidRDefault="007C0A8D">
      <w:pPr>
        <w:sectPr w:rsidR="007C0A8D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8744942"/>
    </w:p>
    <w:bookmarkEnd w:id="16"/>
    <w:p w:rsidR="007C0A8D" w:rsidRDefault="007C0A8D"/>
    <w:sectPr w:rsidR="007C0A8D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D" w:rsidRDefault="00B70F1D">
      <w:pPr>
        <w:spacing w:line="240" w:lineRule="auto"/>
      </w:pPr>
      <w:r>
        <w:separator/>
      </w:r>
    </w:p>
  </w:endnote>
  <w:endnote w:type="continuationSeparator" w:id="0">
    <w:p w:rsidR="00B70F1D" w:rsidRDefault="00B7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D" w:rsidRDefault="00B70F1D">
      <w:pPr>
        <w:spacing w:after="0"/>
      </w:pPr>
      <w:r>
        <w:separator/>
      </w:r>
    </w:p>
  </w:footnote>
  <w:footnote w:type="continuationSeparator" w:id="0">
    <w:p w:rsidR="00B70F1D" w:rsidRDefault="00B70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8D"/>
    <w:rsid w:val="00222B6A"/>
    <w:rsid w:val="007C0A8D"/>
    <w:rsid w:val="00B70F1D"/>
    <w:rsid w:val="53A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12949</Words>
  <Characters>73814</Characters>
  <Application>Microsoft Office Word</Application>
  <DocSecurity>0</DocSecurity>
  <Lines>615</Lines>
  <Paragraphs>173</Paragraphs>
  <ScaleCrop>false</ScaleCrop>
  <Company/>
  <LinksUpToDate>false</LinksUpToDate>
  <CharactersWithSpaces>86590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2023-10-25T05:34:00Z</dcterms:created>
  <dcterms:modified xsi:type="dcterms:W3CDTF">2023-11-23T08:43:00Z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610CE20F81D046D280262CEF74D6AE44_13</vt:lpwstr>
  </property>
</Properties>
</file>