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D0" w:rsidRPr="00844001" w:rsidRDefault="001009D0" w:rsidP="00831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01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воспитанию </w:t>
      </w:r>
      <w:r w:rsidR="00831D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44001">
        <w:rPr>
          <w:rFonts w:ascii="Times New Roman" w:hAnsi="Times New Roman" w:cs="Times New Roman"/>
          <w:b/>
          <w:sz w:val="28"/>
          <w:szCs w:val="28"/>
        </w:rPr>
        <w:t xml:space="preserve"> ребёнка с нарушением зрения.</w:t>
      </w:r>
    </w:p>
    <w:p w:rsidR="001009D0" w:rsidRPr="00844001" w:rsidRDefault="001009D0" w:rsidP="001009D0">
      <w:pPr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sz w:val="28"/>
          <w:szCs w:val="28"/>
        </w:rPr>
        <w:t xml:space="preserve">      Ребёнок с нарушением зрения, в силу искаженного зрительного восприятия окружающего, не имеет возможности увидеть всё чётко, в полном объёме, со всеми деталями. Его возможности резко ограничены. </w:t>
      </w:r>
      <w:proofErr w:type="gramStart"/>
      <w:r w:rsidRPr="00844001">
        <w:rPr>
          <w:rFonts w:ascii="Times New Roman" w:hAnsi="Times New Roman" w:cs="Times New Roman"/>
          <w:sz w:val="28"/>
          <w:szCs w:val="28"/>
        </w:rPr>
        <w:t>Поэтому, чтобы научить ребёнка со зрительной патологией действовать с каким-либо предметом или играть с какой-то игрушкой, родителям необходимо сначала вместе с ним обследовать этот предмет или игрушку (с помощью зрения, осязания и прочих анализаторов), познакомить с тем, какие действия можно с ним производить, чем больше навыков самостоятельной деятельности приобретёт ребёнок в дошкольном и младшем школьном возрасте, тем легче ему будет</w:t>
      </w:r>
      <w:proofErr w:type="gramEnd"/>
      <w:r w:rsidRPr="00844001">
        <w:rPr>
          <w:rFonts w:ascii="Times New Roman" w:hAnsi="Times New Roman" w:cs="Times New Roman"/>
          <w:sz w:val="28"/>
          <w:szCs w:val="28"/>
        </w:rPr>
        <w:t xml:space="preserve"> адаптироваться к новым условиям в дальнейшей жизни.</w:t>
      </w:r>
    </w:p>
    <w:p w:rsidR="001009D0" w:rsidRPr="00844001" w:rsidRDefault="001009D0" w:rsidP="001009D0">
      <w:pPr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sz w:val="28"/>
          <w:szCs w:val="28"/>
        </w:rPr>
        <w:t xml:space="preserve">     Я предлагаю вам использовать следующие рекомендации: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Больше разговаривайте со своим ребенком, рассказывайте ему о том, что </w:t>
      </w:r>
      <w:r w:rsidRPr="008440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 в данный момент делаете. Следите за тем, чтобы каждое ваше слово </w:t>
      </w:r>
      <w:r w:rsidRPr="0084400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было связано с каким-то предметом, действием или явлением окружающей действительности, которые вы сможете наглядно продемонстрировать ребенку. Например, </w:t>
      </w:r>
      <w:r w:rsidRPr="0084400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называя предметы домашнего обихода, надо давать их ребенку в руки для обследования, показать, для чего он предназначен.</w:t>
      </w:r>
    </w:p>
    <w:p w:rsidR="001009D0" w:rsidRPr="00844001" w:rsidRDefault="001009D0" w:rsidP="001009D0">
      <w:pPr>
        <w:shd w:val="clear" w:color="auto" w:fill="FFFFFF"/>
        <w:ind w:right="24" w:firstLine="56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Вас не должно удивлять, что 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нередко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приходится повторять обращенные к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ребенку слова, просьб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ы, поручения. Это связано с неустойчивостью </w:t>
      </w:r>
      <w:r w:rsidRPr="0084400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внимания, свойственной, как правило, детям с нарушением зрения. Учите </w:t>
      </w:r>
      <w:r w:rsidRPr="00844001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своего ребенка внимательно и до конца выслушивать взрослого и отвечать на вопросы.</w:t>
      </w:r>
    </w:p>
    <w:p w:rsidR="001009D0" w:rsidRPr="00844001" w:rsidRDefault="001009D0" w:rsidP="001009D0">
      <w:pPr>
        <w:shd w:val="clear" w:color="auto" w:fill="FFFFFF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- Воспитывайте </w:t>
      </w:r>
      <w:r w:rsidRPr="0084400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 своего ребенка привычку выполнять различные действия в определенной последовательности. Например, сначала надо вымыть руки, затем почистить зубы, прополоскать рот, вымыть лицо и т.д. </w:t>
      </w:r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Приобретенные навыки практической деятельности автоматизируются, что позволяет ребенку выполнять их самостоятельно.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001">
        <w:rPr>
          <w:rFonts w:ascii="Times New Roman" w:hAnsi="Times New Roman" w:cs="Times New Roman"/>
          <w:sz w:val="28"/>
          <w:szCs w:val="28"/>
        </w:rPr>
        <w:t xml:space="preserve">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Все, что вы делаете вместе с ребенком, проговаривайте. Например, </w:t>
      </w:r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«Сейчас мы будем умываться. </w:t>
      </w:r>
      <w:proofErr w:type="gramStart"/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Вот мыло» </w:t>
      </w:r>
      <w:r w:rsidRPr="00844001">
        <w:rPr>
          <w:rFonts w:ascii="Times New Roman" w:hAnsi="Times New Roman" w:cs="Times New Roman"/>
          <w:color w:val="000000"/>
          <w:spacing w:val="-5"/>
          <w:sz w:val="28"/>
          <w:szCs w:val="28"/>
        </w:rPr>
        <w:t>(возьмите руки ребенка в свои и ощупайте мыло; обратите внимание ребенка на его цвет, форму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запах.</w:t>
      </w:r>
      <w:proofErr w:type="gramEnd"/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4001">
        <w:rPr>
          <w:rFonts w:ascii="Times New Roman" w:hAnsi="Times New Roman" w:cs="Times New Roman"/>
          <w:color w:val="000000"/>
          <w:sz w:val="28"/>
          <w:szCs w:val="28"/>
        </w:rPr>
        <w:t>Покажите</w:t>
      </w:r>
      <w:proofErr w:type="gramEnd"/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 как намыливать руки и смывать мыло водой. </w:t>
      </w:r>
      <w:proofErr w:type="gramStart"/>
      <w:r w:rsidRPr="00844001">
        <w:rPr>
          <w:rFonts w:ascii="Times New Roman" w:hAnsi="Times New Roman" w:cs="Times New Roman"/>
          <w:color w:val="000000"/>
          <w:sz w:val="28"/>
          <w:szCs w:val="28"/>
        </w:rPr>
        <w:t>Сделайте это вместе с ним).</w:t>
      </w:r>
      <w:proofErr w:type="gramEnd"/>
    </w:p>
    <w:p w:rsidR="001009D0" w:rsidRPr="00844001" w:rsidRDefault="001009D0" w:rsidP="001009D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Не только сами проговаривайте все свои и совместные с ребенком действия, но и учите этому ребенка. Сначала предлагайте ему повторять за вами. Задавайте также вопросы: «Что ты сейчас делаешь?», «Как называется </w:t>
      </w:r>
      <w:r w:rsidRPr="008440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этот предмет?», «Для </w:t>
      </w:r>
      <w:r w:rsidRPr="00844001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чего </w:t>
      </w:r>
      <w:r w:rsidRPr="00844001">
        <w:rPr>
          <w:rFonts w:ascii="Times New Roman" w:hAnsi="Times New Roman" w:cs="Times New Roman"/>
          <w:color w:val="000000"/>
          <w:spacing w:val="1"/>
          <w:sz w:val="28"/>
          <w:szCs w:val="28"/>
        </w:rPr>
        <w:t>он нужен?» и т.д.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Когда вы впервые показываете ребенку какие-то действия, возьмите его руки в свои и покажите, что и как надо делать, направляя руки ребенка. </w:t>
      </w:r>
      <w:r w:rsidRPr="00844001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После нескольких упражнений предложите ребенку сделать это самостоятельно.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Учите своего малыша обследовать окружающие предметы не только с </w:t>
      </w:r>
      <w:r w:rsidRPr="008440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помощью зрения, но и осязания (т.е. на ощупь). Делается это так. Возьмите </w:t>
      </w:r>
      <w:r w:rsidRPr="008440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руки ребенка </w:t>
      </w:r>
      <w:proofErr w:type="gramStart"/>
      <w:r w:rsidRPr="00844001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proofErr w:type="gramEnd"/>
      <w:r w:rsidRPr="008440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свои и проведите по предмету сверху вниз. Например, это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стул, проговаривайте: «Это стул. А это у стула спинка, это – сиденье, это ножки стула. Давай посчитаем, сколько их». Направляйте своими руками руки ребенка для обследования частей стула.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Когда вы даете ребенку для знакомства куклу, сначала проведите его </w:t>
      </w:r>
      <w:r w:rsidRPr="0084400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руками по всей кукле (сверху вниз), затем покажите голову куклы, </w:t>
      </w:r>
      <w:r w:rsidRPr="0084400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туловище, руки и ноги. Также знакомят детей с мишкой, зайцем и др.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Каждую новую игрушку не просто дайте ребенку в руки, а вместе с ним рассмотрите, обследуйте с помощью осязания, покажите и расскажите, как с ней играть.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Обследование всех предметов проводите с ребенком от основных частей </w:t>
      </w:r>
      <w:r w:rsidRPr="00844001">
        <w:rPr>
          <w:rFonts w:ascii="Times New Roman" w:hAnsi="Times New Roman" w:cs="Times New Roman"/>
          <w:color w:val="000000"/>
          <w:spacing w:val="2"/>
          <w:sz w:val="28"/>
          <w:szCs w:val="28"/>
        </w:rPr>
        <w:t>к деталям.</w:t>
      </w:r>
    </w:p>
    <w:p w:rsidR="001009D0" w:rsidRPr="00844001" w:rsidRDefault="001009D0" w:rsidP="001009D0">
      <w:pPr>
        <w:shd w:val="clear" w:color="auto" w:fill="FFFFFF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- Обращайте внимание ребенка на различные признаки и качества </w:t>
      </w:r>
      <w:r w:rsidRPr="008440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предметов, игрушек (их цвет, форму, величину, особенности строения, </w:t>
      </w:r>
      <w:r w:rsidRPr="0084400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материал, из которого они сделаны и другие материальные признаки). Например, при обследовании пластмассового кубика: </w:t>
      </w:r>
      <w:proofErr w:type="gramStart"/>
      <w:r w:rsidRPr="0084400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«Это кубик (возьмите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руки ребенка в свои и обхватите кубик).</w:t>
      </w:r>
      <w:proofErr w:type="gramEnd"/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 глазками внимательно – </w:t>
      </w:r>
      <w:r w:rsidRPr="0084400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кубик красного цвета. Потрогай, какой кубик гладкий. Подержи кубик </w:t>
      </w:r>
      <w:r w:rsidRPr="0084400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одной рукой, на ладошке. Кубик легкий, потому что он пластмассовый».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Затем направьте 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руки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ребенка для обследования углов и сторон кубика: «У кубика есть углы. Вот они. И стороны. Вот они».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44001">
        <w:rPr>
          <w:rFonts w:ascii="Times New Roman" w:hAnsi="Times New Roman" w:cs="Times New Roman"/>
          <w:sz w:val="28"/>
          <w:szCs w:val="28"/>
        </w:rPr>
        <w:t>- Упражняйте ребенка в различении предметов и игрушек по величине. Для этого подберите, например, два мяча, две пирамидки, две ленточки, две</w:t>
      </w:r>
      <w:r w:rsidRPr="00844001">
        <w:rPr>
          <w:rFonts w:ascii="Times New Roman" w:hAnsi="Times New Roman" w:cs="Times New Roman"/>
          <w:iCs/>
          <w:smallCaps/>
          <w:sz w:val="28"/>
          <w:szCs w:val="28"/>
        </w:rPr>
        <w:t xml:space="preserve"> </w:t>
      </w:r>
      <w:r w:rsidRPr="00844001">
        <w:rPr>
          <w:rFonts w:ascii="Times New Roman" w:hAnsi="Times New Roman" w:cs="Times New Roman"/>
          <w:spacing w:val="15"/>
          <w:sz w:val="28"/>
          <w:szCs w:val="28"/>
        </w:rPr>
        <w:t xml:space="preserve">тарелки разной величины. Совместное обследование этих предметов </w:t>
      </w:r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сопровождайте объяснениями: </w:t>
      </w:r>
      <w:proofErr w:type="gramStart"/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«Это мяч большой, а этот маленький; это </w:t>
      </w:r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пирамидка высокая, а это низкая; это ленточка длинная, а это короткая; это тарелка глубокая, а это мелкая».</w:t>
      </w:r>
      <w:proofErr w:type="gramEnd"/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Pr="008440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Учите ребенка ориентироваться на собственном теле. Ребенок должен знать название частей своего тела и их расположение. Сначала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дотрагивайтесь своей рукой до называемой вами части тела ребенка: «Это </w:t>
      </w:r>
      <w:r w:rsidRPr="00844001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голова. Она вверху» и</w:t>
      </w:r>
      <w:r w:rsidRPr="0084400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844001">
        <w:rPr>
          <w:rFonts w:ascii="Times New Roman" w:hAnsi="Times New Roman" w:cs="Times New Roman"/>
          <w:color w:val="000000"/>
          <w:spacing w:val="-6"/>
          <w:sz w:val="28"/>
          <w:szCs w:val="28"/>
        </w:rPr>
        <w:t>т.д. Затем предложите ребенку самому показать и назвать части своего тела.</w:t>
      </w:r>
    </w:p>
    <w:p w:rsidR="001009D0" w:rsidRPr="00844001" w:rsidRDefault="001009D0" w:rsidP="001009D0">
      <w:pPr>
        <w:shd w:val="clear" w:color="auto" w:fill="FFFFFF"/>
        <w:ind w:right="3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 Научите ребенка ориентироваться в микропространстве (например, на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поверхности стола). Предложите ребенку положить руки на стол ладошками вниз. Объясните: «То, что расположено около левой руки – слева от тебя, а то, что расположено около п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равом руки –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справа от 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тебя». </w:t>
      </w:r>
      <w:proofErr w:type="gramStart"/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>Дотрагивайтесь поочередно до правой и левой рук ребенка, делая указательные жесты направо и налево от ребенка.</w:t>
      </w:r>
      <w:proofErr w:type="gramEnd"/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Во время еды обратите внимание ребенка на то</w:t>
      </w:r>
      <w:r w:rsidRPr="0084400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,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 что тарелка стоит перед ним, ложка лежит</w:t>
      </w:r>
      <w:r w:rsidRPr="00844001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справа,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а хлеб </w:t>
      </w:r>
      <w:r w:rsidRPr="008440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слева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>от него. Свои слова сопровождайте совместными обследующими действиями.</w:t>
      </w:r>
    </w:p>
    <w:p w:rsidR="001009D0" w:rsidRPr="00844001" w:rsidRDefault="001009D0" w:rsidP="001009D0">
      <w:pPr>
        <w:shd w:val="clear" w:color="auto" w:fill="FFFFFF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001">
        <w:rPr>
          <w:rFonts w:ascii="Times New Roman" w:hAnsi="Times New Roman" w:cs="Times New Roman"/>
          <w:color w:val="000000"/>
          <w:spacing w:val="-9"/>
          <w:sz w:val="28"/>
          <w:szCs w:val="28"/>
        </w:rPr>
        <w:t>- Обращайте внимание ребенка на звуки, шумы окружающего мира. Учите различать их</w:t>
      </w:r>
      <w:r w:rsidRPr="00844001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 и </w:t>
      </w:r>
      <w:r w:rsidRPr="0084400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определять, с какой стороны расположен </w:t>
      </w:r>
      <w:r w:rsidRPr="00844001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 xml:space="preserve">звучащий </w:t>
      </w:r>
      <w:r w:rsidRPr="0084400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предмет. </w:t>
      </w:r>
      <w:r w:rsidRPr="00844001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«Послушай внимательно, с какой стороны от тебя звонит </w:t>
      </w:r>
      <w:r w:rsidRPr="008440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телефон». Попросите ребенка показать рукой в сторону звучащего </w:t>
      </w:r>
      <w:r w:rsidRPr="00844001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предмета.</w:t>
      </w:r>
    </w:p>
    <w:p w:rsidR="001009D0" w:rsidRPr="00844001" w:rsidRDefault="001009D0" w:rsidP="001009D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44001">
        <w:rPr>
          <w:rFonts w:ascii="Times New Roman" w:hAnsi="Times New Roman" w:cs="Times New Roman"/>
          <w:spacing w:val="2"/>
          <w:sz w:val="28"/>
          <w:szCs w:val="28"/>
        </w:rPr>
        <w:t xml:space="preserve">Уважаемые родители, Вы должны знать, что низкое зрение делает ребенка нерешительным, неуверенным в </w:t>
      </w:r>
      <w:r w:rsidRPr="00844001">
        <w:rPr>
          <w:rFonts w:ascii="Times New Roman" w:hAnsi="Times New Roman" w:cs="Times New Roman"/>
          <w:sz w:val="28"/>
          <w:szCs w:val="28"/>
        </w:rPr>
        <w:t xml:space="preserve">себе. Поэтому необходима ваша поддержка действий ребенка поощрительными, ласковыми словами, положительная оценка того, что он делает: «Какой ты молодец...!», «Ты очень старался, </w:t>
      </w:r>
      <w:r w:rsidRPr="0084400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молодец!», </w:t>
      </w:r>
      <w:r w:rsidRPr="00844001">
        <w:rPr>
          <w:rFonts w:ascii="Times New Roman" w:hAnsi="Times New Roman" w:cs="Times New Roman"/>
          <w:spacing w:val="-3"/>
          <w:sz w:val="28"/>
          <w:szCs w:val="28"/>
        </w:rPr>
        <w:t>«Как краси</w:t>
      </w:r>
      <w:r w:rsidRPr="0084400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 </w:t>
      </w:r>
      <w:r w:rsidRPr="00844001">
        <w:rPr>
          <w:rFonts w:ascii="Times New Roman" w:hAnsi="Times New Roman" w:cs="Times New Roman"/>
          <w:spacing w:val="-3"/>
          <w:sz w:val="28"/>
          <w:szCs w:val="28"/>
        </w:rPr>
        <w:t>ты поставил игрушки!» и</w:t>
      </w:r>
      <w:r w:rsidRPr="0084400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844001">
        <w:rPr>
          <w:rFonts w:ascii="Times New Roman" w:hAnsi="Times New Roman" w:cs="Times New Roman"/>
          <w:spacing w:val="-3"/>
          <w:sz w:val="28"/>
          <w:szCs w:val="28"/>
        </w:rPr>
        <w:t>т.п. Это поможет ребенку успешно выполнить то, что вы от него требуете.</w:t>
      </w:r>
    </w:p>
    <w:p w:rsidR="001009D0" w:rsidRPr="00844001" w:rsidRDefault="00844001" w:rsidP="008440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Никонова И.В.</w:t>
      </w:r>
    </w:p>
    <w:p w:rsidR="00757860" w:rsidRPr="00844001" w:rsidRDefault="00757860">
      <w:pPr>
        <w:rPr>
          <w:sz w:val="28"/>
          <w:szCs w:val="28"/>
        </w:rPr>
      </w:pPr>
    </w:p>
    <w:sectPr w:rsidR="00757860" w:rsidRPr="00844001" w:rsidSect="0028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D0"/>
    <w:rsid w:val="001009D0"/>
    <w:rsid w:val="004147A0"/>
    <w:rsid w:val="006C2863"/>
    <w:rsid w:val="00757860"/>
    <w:rsid w:val="00831DF7"/>
    <w:rsid w:val="0084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5119</Characters>
  <Application>Microsoft Office Word</Application>
  <DocSecurity>0</DocSecurity>
  <Lines>42</Lines>
  <Paragraphs>12</Paragraphs>
  <ScaleCrop>false</ScaleCrop>
  <Company>Ya Blondinko Edition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2024-11-16T08:31:00Z</dcterms:created>
  <dcterms:modified xsi:type="dcterms:W3CDTF">2024-11-16T08:45:00Z</dcterms:modified>
</cp:coreProperties>
</file>